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F9" w:rsidRPr="00C912F9" w:rsidRDefault="00C912F9" w:rsidP="00C912F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C912F9">
        <w:rPr>
          <w:bCs/>
          <w:sz w:val="40"/>
          <w:szCs w:val="40"/>
          <w:lang w:val="ro-RO"/>
        </w:rPr>
        <w:t>Rezumatul studiului 8 - Se poate vedea invizibilul</w:t>
      </w:r>
    </w:p>
    <w:p w:rsidR="00C912F9" w:rsidRPr="00C912F9" w:rsidRDefault="00C912F9" w:rsidP="00C912F9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AC16A5" w:rsidRPr="00C912F9" w:rsidRDefault="00C912F9" w:rsidP="00C912F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912F9">
        <w:rPr>
          <w:b/>
          <w:bCs/>
          <w:sz w:val="26"/>
          <w:szCs w:val="26"/>
          <w:lang w:val="ro-RO"/>
        </w:rPr>
        <w:t>Puterea</w:t>
      </w:r>
      <w:r w:rsidR="00AC16A5" w:rsidRPr="00C912F9">
        <w:rPr>
          <w:b/>
          <w:bCs/>
          <w:sz w:val="26"/>
          <w:szCs w:val="26"/>
          <w:lang w:val="ro-RO"/>
        </w:rPr>
        <w:t xml:space="preserve"> Tatălui.</w:t>
      </w:r>
    </w:p>
    <w:p w:rsidR="00AC16A5" w:rsidRPr="00C912F9" w:rsidRDefault="00C912F9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Ş</w:t>
      </w:r>
      <w:r w:rsidR="00AC16A5" w:rsidRPr="00C912F9">
        <w:rPr>
          <w:bCs/>
          <w:sz w:val="26"/>
          <w:szCs w:val="26"/>
          <w:lang w:val="ro-RO"/>
        </w:rPr>
        <w:t xml:space="preserve">tim că „Dumnezeu este dragoste” (1 Ioan 4:8). Dar, uneori, ne putem îndoi. Dacă este dragoste, de ce pare că ne uită? de ce nu ne dă ceea ce </w:t>
      </w:r>
      <w:r>
        <w:rPr>
          <w:bCs/>
          <w:sz w:val="26"/>
          <w:szCs w:val="26"/>
          <w:lang w:val="ro-RO"/>
        </w:rPr>
        <w:t>ş</w:t>
      </w:r>
      <w:r w:rsidR="00AC16A5" w:rsidRPr="00C912F9">
        <w:rPr>
          <w:bCs/>
          <w:sz w:val="26"/>
          <w:szCs w:val="26"/>
          <w:lang w:val="ro-RO"/>
        </w:rPr>
        <w:t xml:space="preserve">tim că este bun </w:t>
      </w:r>
      <w:r>
        <w:rPr>
          <w:bCs/>
          <w:sz w:val="26"/>
          <w:szCs w:val="26"/>
          <w:lang w:val="ro-RO"/>
        </w:rPr>
        <w:t>ş</w:t>
      </w:r>
      <w:r w:rsidR="00AC16A5" w:rsidRPr="00C912F9">
        <w:rPr>
          <w:bCs/>
          <w:sz w:val="26"/>
          <w:szCs w:val="26"/>
          <w:lang w:val="ro-RO"/>
        </w:rPr>
        <w:t>i necesar? De ce …?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>Romani 8:28-39 con</w:t>
      </w:r>
      <w:r w:rsidR="00C912F9">
        <w:rPr>
          <w:bCs/>
          <w:sz w:val="26"/>
          <w:szCs w:val="26"/>
          <w:lang w:val="ro-RO"/>
        </w:rPr>
        <w:t>ţ</w:t>
      </w:r>
      <w:r w:rsidRPr="00C912F9">
        <w:rPr>
          <w:bCs/>
          <w:sz w:val="26"/>
          <w:szCs w:val="26"/>
          <w:lang w:val="ro-RO"/>
        </w:rPr>
        <w:t xml:space="preserve">ine argumente importante care ne vor ajuta să nu ne îndoim de ceea ce poate 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 vrea Dumnezeu să facă pentru noi.</w:t>
      </w:r>
    </w:p>
    <w:p w:rsidR="00AC16A5" w:rsidRPr="00C912F9" w:rsidRDefault="00AC16A5" w:rsidP="00C91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>Dumnezeu poate face ca totul să lucreze spre binele nostru, chiar dacă nu pare evident la momentul respectiv (v. 28)</w:t>
      </w:r>
    </w:p>
    <w:p w:rsidR="00AC16A5" w:rsidRPr="00C912F9" w:rsidRDefault="00191193" w:rsidP="00C912F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AC16A5" w:rsidRPr="00C912F9">
        <w:rPr>
          <w:bCs/>
          <w:sz w:val="26"/>
          <w:szCs w:val="26"/>
          <w:lang w:val="ro-RO"/>
        </w:rPr>
        <w:t xml:space="preserve">El, Care nu </w:t>
      </w:r>
      <w:r w:rsidR="00C912F9">
        <w:rPr>
          <w:bCs/>
          <w:sz w:val="26"/>
          <w:szCs w:val="26"/>
          <w:lang w:val="ro-RO"/>
        </w:rPr>
        <w:t>Ş</w:t>
      </w:r>
      <w:r w:rsidR="00AC16A5" w:rsidRPr="00C912F9">
        <w:rPr>
          <w:bCs/>
          <w:sz w:val="26"/>
          <w:szCs w:val="26"/>
          <w:lang w:val="ro-RO"/>
        </w:rPr>
        <w:t>i</w:t>
      </w:r>
      <w:r>
        <w:rPr>
          <w:bCs/>
          <w:sz w:val="26"/>
          <w:szCs w:val="26"/>
          <w:lang w:val="ro-RO"/>
        </w:rPr>
        <w:t>-</w:t>
      </w:r>
      <w:r w:rsidR="00AC16A5" w:rsidRPr="00C912F9">
        <w:rPr>
          <w:bCs/>
          <w:sz w:val="26"/>
          <w:szCs w:val="26"/>
          <w:lang w:val="ro-RO"/>
        </w:rPr>
        <w:t>a cru</w:t>
      </w:r>
      <w:r w:rsidR="00C912F9">
        <w:rPr>
          <w:bCs/>
          <w:sz w:val="26"/>
          <w:szCs w:val="26"/>
          <w:lang w:val="ro-RO"/>
        </w:rPr>
        <w:t>ţ</w:t>
      </w:r>
      <w:r w:rsidR="00AC16A5" w:rsidRPr="00C912F9">
        <w:rPr>
          <w:bCs/>
          <w:sz w:val="26"/>
          <w:szCs w:val="26"/>
          <w:lang w:val="ro-RO"/>
        </w:rPr>
        <w:t>at propriul Fiu, ci L</w:t>
      </w:r>
      <w:r w:rsidR="00C912F9">
        <w:rPr>
          <w:bCs/>
          <w:sz w:val="26"/>
          <w:szCs w:val="26"/>
          <w:lang w:val="ro-RO"/>
        </w:rPr>
        <w:t>-</w:t>
      </w:r>
      <w:r w:rsidR="00AC16A5" w:rsidRPr="00C912F9">
        <w:rPr>
          <w:bCs/>
          <w:sz w:val="26"/>
          <w:szCs w:val="26"/>
          <w:lang w:val="ro-RO"/>
        </w:rPr>
        <w:t>a dat pentru noi to</w:t>
      </w:r>
      <w:r w:rsidR="00C912F9">
        <w:rPr>
          <w:bCs/>
          <w:sz w:val="26"/>
          <w:szCs w:val="26"/>
          <w:lang w:val="ro-RO"/>
        </w:rPr>
        <w:t>ţ</w:t>
      </w:r>
      <w:r w:rsidR="00AC16A5" w:rsidRPr="00C912F9">
        <w:rPr>
          <w:bCs/>
          <w:sz w:val="26"/>
          <w:szCs w:val="26"/>
          <w:lang w:val="ro-RO"/>
        </w:rPr>
        <w:t>i, cum nu ne va dărui, împreună cu El, toate lucrurile?!” (v. 32 NTR).</w:t>
      </w:r>
    </w:p>
    <w:p w:rsidR="00AC16A5" w:rsidRPr="00C912F9" w:rsidRDefault="00AC16A5" w:rsidP="00C912F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912F9">
        <w:rPr>
          <w:b/>
          <w:bCs/>
          <w:sz w:val="26"/>
          <w:szCs w:val="26"/>
          <w:lang w:val="ro-RO"/>
        </w:rPr>
        <w:t>Puterea în Numele lui Isus.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>Când cerem „în numele lui Isus”, putem fi siguri că tot angrenajul cerului se pune în mi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care. Poate că nu vedem îngerii ac</w:t>
      </w:r>
      <w:r w:rsidR="00C912F9">
        <w:rPr>
          <w:bCs/>
          <w:sz w:val="26"/>
          <w:szCs w:val="26"/>
          <w:lang w:val="ro-RO"/>
        </w:rPr>
        <w:t>ţ</w:t>
      </w:r>
      <w:r w:rsidRPr="00C912F9">
        <w:rPr>
          <w:bCs/>
          <w:sz w:val="26"/>
          <w:szCs w:val="26"/>
          <w:lang w:val="ro-RO"/>
        </w:rPr>
        <w:t>ionând peste tot în jurul nostru, dar ei ac</w:t>
      </w:r>
      <w:r w:rsidR="00C912F9">
        <w:rPr>
          <w:bCs/>
          <w:sz w:val="26"/>
          <w:szCs w:val="26"/>
          <w:lang w:val="ro-RO"/>
        </w:rPr>
        <w:t>ţ</w:t>
      </w:r>
      <w:r w:rsidRPr="00C912F9">
        <w:rPr>
          <w:bCs/>
          <w:sz w:val="26"/>
          <w:szCs w:val="26"/>
          <w:lang w:val="ro-RO"/>
        </w:rPr>
        <w:t>ionează – trimi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 de la Tronul cerului, în numele lui Isus, ca să ne împlinească cererile.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 xml:space="preserve">Rugăciunea poate avea efecte foarte diferite. Poate că vom vedea un răspuns imediat 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 dramatic. Se poate să vedem că se întâmplă nimic. În acest caz, trebuie să a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teptăm. Rugăciunea a fost ascultată, iar ma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ina a fost pusă în mi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care. Mai devreme sau mai târziu, vom vedea răspunsul.</w:t>
      </w:r>
    </w:p>
    <w:p w:rsidR="00AC16A5" w:rsidRPr="00C912F9" w:rsidRDefault="00AC16A5" w:rsidP="00C912F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912F9">
        <w:rPr>
          <w:b/>
          <w:bCs/>
          <w:sz w:val="26"/>
          <w:szCs w:val="26"/>
          <w:lang w:val="ro-RO"/>
        </w:rPr>
        <w:t>Puterea învierii.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 xml:space="preserve">Vorbind cu noi despre puterea lui Dumnezeu, Pavel ne prezintă puterea Sa manifestată în învierea lui Isus 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 glorificarea lui ulterioară (Efeseni 1:19-20).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>El face acest lucru în contextul speran</w:t>
      </w:r>
      <w:r w:rsidR="00C912F9">
        <w:rPr>
          <w:bCs/>
          <w:sz w:val="26"/>
          <w:szCs w:val="26"/>
          <w:lang w:val="ro-RO"/>
        </w:rPr>
        <w:t>ţ</w:t>
      </w:r>
      <w:r w:rsidRPr="00C912F9">
        <w:rPr>
          <w:bCs/>
          <w:sz w:val="26"/>
          <w:szCs w:val="26"/>
          <w:lang w:val="ro-RO"/>
        </w:rPr>
        <w:t xml:space="preserve">ei noastre 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 al mo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tenirii noastre (Efeseni 1:18). Adică, aceea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 putere care a fost manifestată în învierea lui Isus ne este disponibilă astăzi.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>Aceea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 putere ne asigură, de asemenea, că putem dispune de puterea Celui care a fost pus „mai presus de orice conducere, autoritate, putere, domnie” (Efes. 1:21 NTR).</w:t>
      </w:r>
    </w:p>
    <w:p w:rsidR="00AC16A5" w:rsidRPr="00C912F9" w:rsidRDefault="00AC16A5" w:rsidP="00C912F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912F9">
        <w:rPr>
          <w:b/>
          <w:bCs/>
          <w:sz w:val="26"/>
          <w:szCs w:val="26"/>
          <w:lang w:val="ro-RO"/>
        </w:rPr>
        <w:t>Puterea în îngrijorări.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>Apostolul Petru ne invită să aruncăm TOATE îngrijorările asupra lui Isus. Nu există nicio problemă prea mică sau prea mare pentru El.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>Isus nu vrea ca noi să a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teptăm până când vom epuiza toate posibilită</w:t>
      </w:r>
      <w:r w:rsidR="00C912F9">
        <w:rPr>
          <w:bCs/>
          <w:sz w:val="26"/>
          <w:szCs w:val="26"/>
          <w:lang w:val="ro-RO"/>
        </w:rPr>
        <w:t>ţ</w:t>
      </w:r>
      <w:r w:rsidRPr="00C912F9">
        <w:rPr>
          <w:bCs/>
          <w:sz w:val="26"/>
          <w:szCs w:val="26"/>
          <w:lang w:val="ro-RO"/>
        </w:rPr>
        <w:t>ile care ne apar în mod omenesc, înainte de a ne arunca problemele asupra lui pentru ca El să le rezolve.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 xml:space="preserve">Mai mult, vrea să le aruncăm asupra Lui 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 să nu mai sim</w:t>
      </w:r>
      <w:r w:rsidR="00C912F9">
        <w:rPr>
          <w:bCs/>
          <w:sz w:val="26"/>
          <w:szCs w:val="26"/>
          <w:lang w:val="ro-RO"/>
        </w:rPr>
        <w:t>ţ</w:t>
      </w:r>
      <w:r w:rsidRPr="00C912F9">
        <w:rPr>
          <w:bCs/>
          <w:sz w:val="26"/>
          <w:szCs w:val="26"/>
          <w:lang w:val="ro-RO"/>
        </w:rPr>
        <w:t>im anxietate pentru ele. Acum, El le-a făcut ale Sale, Îi pasă de solu</w:t>
      </w:r>
      <w:r w:rsidR="00C912F9">
        <w:rPr>
          <w:bCs/>
          <w:sz w:val="26"/>
          <w:szCs w:val="26"/>
          <w:lang w:val="ro-RO"/>
        </w:rPr>
        <w:t>ţ</w:t>
      </w:r>
      <w:r w:rsidRPr="00C912F9">
        <w:rPr>
          <w:bCs/>
          <w:sz w:val="26"/>
          <w:szCs w:val="26"/>
          <w:lang w:val="ro-RO"/>
        </w:rPr>
        <w:t>ia lor.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>Motivul pentru care nu trebuie să ne îngrijorăm este că lui Dumnezeu îi pasă de noi, suficient pentru a transforma orice situa</w:t>
      </w:r>
      <w:r w:rsidR="00C912F9">
        <w:rPr>
          <w:bCs/>
          <w:sz w:val="26"/>
          <w:szCs w:val="26"/>
          <w:lang w:val="ro-RO"/>
        </w:rPr>
        <w:t>ţ</w:t>
      </w:r>
      <w:r w:rsidRPr="00C912F9">
        <w:rPr>
          <w:bCs/>
          <w:sz w:val="26"/>
          <w:szCs w:val="26"/>
          <w:lang w:val="ro-RO"/>
        </w:rPr>
        <w:t>ie.</w:t>
      </w:r>
    </w:p>
    <w:p w:rsidR="00AC16A5" w:rsidRPr="00C912F9" w:rsidRDefault="00C912F9" w:rsidP="00C912F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912F9">
        <w:rPr>
          <w:b/>
          <w:bCs/>
          <w:sz w:val="26"/>
          <w:szCs w:val="26"/>
          <w:lang w:val="ro-RO"/>
        </w:rPr>
        <w:t>Puterea</w:t>
      </w:r>
      <w:r w:rsidR="00AC16A5" w:rsidRPr="00C912F9">
        <w:rPr>
          <w:b/>
          <w:bCs/>
          <w:sz w:val="26"/>
          <w:szCs w:val="26"/>
          <w:lang w:val="ro-RO"/>
        </w:rPr>
        <w:t xml:space="preserve"> în întuneric.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>A crede că Dumnezeu nu ne cunoa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 xml:space="preserve">te sau nu-i pasă de noi poate fi foarte supărător. Este ca 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 cum am merge prin întuneric, fără nici o lumină care să ne călăuzească.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>Aceasta a fost experien</w:t>
      </w:r>
      <w:r w:rsidR="00C912F9">
        <w:rPr>
          <w:bCs/>
          <w:sz w:val="26"/>
          <w:szCs w:val="26"/>
          <w:lang w:val="ro-RO"/>
        </w:rPr>
        <w:t>ţ</w:t>
      </w:r>
      <w:r w:rsidRPr="00C912F9">
        <w:rPr>
          <w:bCs/>
          <w:sz w:val="26"/>
          <w:szCs w:val="26"/>
          <w:lang w:val="ro-RO"/>
        </w:rPr>
        <w:t>a lui Israel în exilul lor în Babilon (Isaia 40:27). În acea situa</w:t>
      </w:r>
      <w:r w:rsidR="00C912F9">
        <w:rPr>
          <w:bCs/>
          <w:sz w:val="26"/>
          <w:szCs w:val="26"/>
          <w:lang w:val="ro-RO"/>
        </w:rPr>
        <w:t>ţ</w:t>
      </w:r>
      <w:r w:rsidRPr="00C912F9">
        <w:rPr>
          <w:bCs/>
          <w:sz w:val="26"/>
          <w:szCs w:val="26"/>
          <w:lang w:val="ro-RO"/>
        </w:rPr>
        <w:t xml:space="preserve">ie, Dumnezeu le-a amintit de puterea Sa, care „nu cade 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 nu obose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 xml:space="preserve">te” (Is. 40:28); care este capabil să întărească pe cel obosit 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 să sporească puterea celui slab (Is. 40:29).</w:t>
      </w:r>
    </w:p>
    <w:p w:rsidR="00AC16A5" w:rsidRPr="00C912F9" w:rsidRDefault="00AC16A5" w:rsidP="00C912F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912F9">
        <w:rPr>
          <w:bCs/>
          <w:sz w:val="26"/>
          <w:szCs w:val="26"/>
          <w:lang w:val="ro-RO"/>
        </w:rPr>
        <w:t>Gândi</w:t>
      </w:r>
      <w:r w:rsidR="00C912F9">
        <w:rPr>
          <w:bCs/>
          <w:sz w:val="26"/>
          <w:szCs w:val="26"/>
          <w:lang w:val="ro-RO"/>
        </w:rPr>
        <w:t>ţ</w:t>
      </w:r>
      <w:r w:rsidRPr="00C912F9">
        <w:rPr>
          <w:bCs/>
          <w:sz w:val="26"/>
          <w:szCs w:val="26"/>
          <w:lang w:val="ro-RO"/>
        </w:rPr>
        <w:t>i-vă la suferin</w:t>
      </w:r>
      <w:r w:rsidR="00C912F9">
        <w:rPr>
          <w:bCs/>
          <w:sz w:val="26"/>
          <w:szCs w:val="26"/>
          <w:lang w:val="ro-RO"/>
        </w:rPr>
        <w:t>ţ</w:t>
      </w:r>
      <w:r w:rsidRPr="00C912F9">
        <w:rPr>
          <w:bCs/>
          <w:sz w:val="26"/>
          <w:szCs w:val="26"/>
          <w:lang w:val="ro-RO"/>
        </w:rPr>
        <w:t>a unui decret de moarte, fără revocare, fără posibil</w:t>
      </w:r>
      <w:r w:rsidR="00DA0B36">
        <w:rPr>
          <w:bCs/>
          <w:sz w:val="26"/>
          <w:szCs w:val="26"/>
          <w:lang w:val="ro-RO"/>
        </w:rPr>
        <w:t>ă scăpare (Dan. 6:7-8,</w:t>
      </w:r>
      <w:r w:rsidRPr="00C912F9">
        <w:rPr>
          <w:bCs/>
          <w:sz w:val="26"/>
          <w:szCs w:val="26"/>
          <w:lang w:val="ro-RO"/>
        </w:rPr>
        <w:t xml:space="preserve">16; Estera 3:13). Singura cale sigură va fi să înaintam „ca </w:t>
      </w:r>
      <w:r w:rsidR="00C912F9">
        <w:rPr>
          <w:bCs/>
          <w:sz w:val="26"/>
          <w:szCs w:val="26"/>
          <w:lang w:val="ro-RO"/>
        </w:rPr>
        <w:t>ş</w:t>
      </w:r>
      <w:r w:rsidRPr="00C912F9">
        <w:rPr>
          <w:bCs/>
          <w:sz w:val="26"/>
          <w:szCs w:val="26"/>
          <w:lang w:val="ro-RO"/>
        </w:rPr>
        <w:t>i cum ar fi văzut pe Cel ce este nevăzut.” (Evr. 11:27), singurul care are puterea să ne elibereze.</w:t>
      </w:r>
    </w:p>
    <w:p w:rsidR="005329AF" w:rsidRPr="00C912F9" w:rsidRDefault="005329AF" w:rsidP="00C912F9">
      <w:pPr>
        <w:pStyle w:val="Listparagraf"/>
        <w:spacing w:after="0" w:line="240" w:lineRule="auto"/>
        <w:jc w:val="both"/>
        <w:rPr>
          <w:sz w:val="26"/>
          <w:szCs w:val="26"/>
          <w:lang w:val="ro-RO"/>
        </w:rPr>
      </w:pPr>
    </w:p>
    <w:sectPr w:rsidR="005329AF" w:rsidRPr="00C912F9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20" w:rsidRDefault="00DA4120" w:rsidP="00C912F9">
      <w:pPr>
        <w:spacing w:after="0" w:line="240" w:lineRule="auto"/>
      </w:pPr>
      <w:r>
        <w:separator/>
      </w:r>
    </w:p>
  </w:endnote>
  <w:endnote w:type="continuationSeparator" w:id="0">
    <w:p w:rsidR="00DA4120" w:rsidRDefault="00DA4120" w:rsidP="00C9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F9" w:rsidRPr="00C912F9" w:rsidRDefault="00C912F9">
    <w:pPr>
      <w:pStyle w:val="Subsol"/>
      <w:rPr>
        <w:i/>
        <w:lang w:val="ro-RO"/>
      </w:rPr>
    </w:pPr>
    <w:r w:rsidRPr="00C912F9">
      <w:rPr>
        <w:i/>
        <w:lang w:val="ro-RO"/>
      </w:rPr>
      <w:t>Studiu Biblic, Trim. III, 2022 – Cu Hristos în cuptorul încercării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20" w:rsidRDefault="00DA4120" w:rsidP="00C912F9">
      <w:pPr>
        <w:spacing w:after="0" w:line="240" w:lineRule="auto"/>
      </w:pPr>
      <w:r>
        <w:separator/>
      </w:r>
    </w:p>
  </w:footnote>
  <w:footnote w:type="continuationSeparator" w:id="0">
    <w:p w:rsidR="00DA4120" w:rsidRDefault="00DA4120" w:rsidP="00C9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537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89B"/>
    <w:rsid w:val="00125272"/>
    <w:rsid w:val="001260F2"/>
    <w:rsid w:val="00191193"/>
    <w:rsid w:val="001E4AA8"/>
    <w:rsid w:val="002C0BC6"/>
    <w:rsid w:val="003036B8"/>
    <w:rsid w:val="00373BD0"/>
    <w:rsid w:val="00395C43"/>
    <w:rsid w:val="003B0696"/>
    <w:rsid w:val="00486926"/>
    <w:rsid w:val="004D5CB2"/>
    <w:rsid w:val="005329AF"/>
    <w:rsid w:val="006671E9"/>
    <w:rsid w:val="006819FE"/>
    <w:rsid w:val="00701FC2"/>
    <w:rsid w:val="00775480"/>
    <w:rsid w:val="00AC16A5"/>
    <w:rsid w:val="00BA3EAE"/>
    <w:rsid w:val="00C912F9"/>
    <w:rsid w:val="00D3489B"/>
    <w:rsid w:val="00DA0B36"/>
    <w:rsid w:val="00DA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D3489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9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912F9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C9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912F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Se poate vedea invizibilul</dc:title>
  <dc:subject>Studiu Biblic, Trim. III, 2022 – Cu Hristos in cuptorul incercarii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2022-08-06T19:50:00Z</dcterms:created>
  <dcterms:modified xsi:type="dcterms:W3CDTF">2022-08-15T05:30:00Z</dcterms:modified>
</cp:coreProperties>
</file>