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7D3F" w14:textId="09071041" w:rsidR="009F20AF" w:rsidRPr="00EA59E6" w:rsidRDefault="009F20AF" w:rsidP="009F20A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EA59E6">
        <w:rPr>
          <w:bCs/>
          <w:sz w:val="40"/>
          <w:szCs w:val="40"/>
          <w:lang w:val="ro-RO"/>
        </w:rPr>
        <w:t>Rezumatul studiului 10 - Iacov devine Israel</w:t>
      </w:r>
    </w:p>
    <w:p w14:paraId="2EE3A617" w14:textId="77777777" w:rsidR="009F20AF" w:rsidRPr="00EA59E6" w:rsidRDefault="009F20AF" w:rsidP="009F20A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14:paraId="7CD9B3ED" w14:textId="2B7B688B" w:rsidR="00993FEB" w:rsidRPr="00EA59E6" w:rsidRDefault="00993FEB" w:rsidP="009F20A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59E6">
        <w:rPr>
          <w:b/>
          <w:bCs/>
          <w:sz w:val="26"/>
          <w:szCs w:val="26"/>
          <w:lang w:val="ro-RO"/>
        </w:rPr>
        <w:t>Iacov fură binecuvântarea.</w:t>
      </w:r>
    </w:p>
    <w:p w14:paraId="36108475" w14:textId="1B4BECDD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 xml:space="preserve">Născut în </w:t>
      </w:r>
      <w:r w:rsidR="00EA59E6" w:rsidRPr="00EA59E6">
        <w:rPr>
          <w:bCs/>
          <w:sz w:val="26"/>
          <w:szCs w:val="26"/>
          <w:lang w:val="ro-RO"/>
        </w:rPr>
        <w:t>aceea</w:t>
      </w:r>
      <w:r w:rsidR="00EA59E6">
        <w:rPr>
          <w:bCs/>
          <w:sz w:val="26"/>
          <w:szCs w:val="26"/>
          <w:lang w:val="ro-RO"/>
        </w:rPr>
        <w:t>ş</w:t>
      </w:r>
      <w:r w:rsidR="00EA59E6" w:rsidRPr="00EA59E6">
        <w:rPr>
          <w:bCs/>
          <w:sz w:val="26"/>
          <w:szCs w:val="26"/>
          <w:lang w:val="ro-RO"/>
        </w:rPr>
        <w:t>i</w:t>
      </w:r>
      <w:r w:rsidRPr="00EA59E6">
        <w:rPr>
          <w:bCs/>
          <w:sz w:val="26"/>
          <w:szCs w:val="26"/>
          <w:lang w:val="ro-RO"/>
        </w:rPr>
        <w:t xml:space="preserve"> zi, </w:t>
      </w:r>
      <w:proofErr w:type="spellStart"/>
      <w:r w:rsidRPr="00EA59E6">
        <w:rPr>
          <w:bCs/>
          <w:sz w:val="26"/>
          <w:szCs w:val="26"/>
          <w:lang w:val="ro-RO"/>
        </w:rPr>
        <w:t>Esau</w:t>
      </w:r>
      <w:proofErr w:type="spellEnd"/>
      <w:r w:rsidRPr="00EA59E6">
        <w:rPr>
          <w:bCs/>
          <w:sz w:val="26"/>
          <w:szCs w:val="26"/>
          <w:lang w:val="ro-RO"/>
        </w:rPr>
        <w:t xml:space="preserve">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i Iacov au dezvoltat caractere complet diferite. </w:t>
      </w:r>
      <w:proofErr w:type="spellStart"/>
      <w:r w:rsidRPr="00EA59E6">
        <w:rPr>
          <w:bCs/>
          <w:sz w:val="26"/>
          <w:szCs w:val="26"/>
          <w:lang w:val="ro-RO"/>
        </w:rPr>
        <w:t>Esau</w:t>
      </w:r>
      <w:proofErr w:type="spellEnd"/>
      <w:r w:rsidRPr="00EA59E6">
        <w:rPr>
          <w:bCs/>
          <w:sz w:val="26"/>
          <w:szCs w:val="26"/>
          <w:lang w:val="ro-RO"/>
        </w:rPr>
        <w:t xml:space="preserve"> a fost un vânător activ, iar Iacov un păstor lini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tit (Geneza 25:27).</w:t>
      </w:r>
    </w:p>
    <w:p w14:paraId="4CD72C39" w14:textId="387BC522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proofErr w:type="spellStart"/>
      <w:r w:rsidRPr="00EA59E6">
        <w:rPr>
          <w:bCs/>
          <w:sz w:val="26"/>
          <w:szCs w:val="26"/>
          <w:lang w:val="ro-RO"/>
        </w:rPr>
        <w:t>Esau</w:t>
      </w:r>
      <w:proofErr w:type="spellEnd"/>
      <w:r w:rsidRPr="00EA59E6">
        <w:rPr>
          <w:bCs/>
          <w:sz w:val="26"/>
          <w:szCs w:val="26"/>
          <w:lang w:val="ro-RO"/>
        </w:rPr>
        <w:t xml:space="preserve"> era preocupat doar să trăiască clipa. La polul opus, Iacov privea dincolo de moment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i tânjea după dreptul de întâi născut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binecuvântarea care venea la pachet (să fie legătura care ducea la Sămân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a promisă).</w:t>
      </w:r>
    </w:p>
    <w:p w14:paraId="687AADCF" w14:textId="4B18EF08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El a profitat de momentul oportun pentru a dobândi dreptul de întâi născut pe care fratele său îl dispre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uia (Geneza 25:29-34).</w:t>
      </w:r>
    </w:p>
    <w:p w14:paraId="38665FDB" w14:textId="59C6CB54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 xml:space="preserve">Mai târziu, când Isaac a vrut să-l binecuvânteze pe </w:t>
      </w:r>
      <w:proofErr w:type="spellStart"/>
      <w:r w:rsidRPr="00EA59E6">
        <w:rPr>
          <w:bCs/>
          <w:sz w:val="26"/>
          <w:szCs w:val="26"/>
          <w:lang w:val="ro-RO"/>
        </w:rPr>
        <w:t>Esau</w:t>
      </w:r>
      <w:proofErr w:type="spellEnd"/>
      <w:r w:rsidRPr="00EA59E6">
        <w:rPr>
          <w:bCs/>
          <w:sz w:val="26"/>
          <w:szCs w:val="26"/>
          <w:lang w:val="ro-RO"/>
        </w:rPr>
        <w:t xml:space="preserve">, Iacov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i-a în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elat tatăl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a ob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inut în mod fraudulos binecuvântarea (Geneza 27:1-27).</w:t>
      </w:r>
    </w:p>
    <w:p w14:paraId="46D88096" w14:textId="4732940C" w:rsidR="00993FEB" w:rsidRPr="00EA59E6" w:rsidRDefault="00993FEB" w:rsidP="009F20A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59E6">
        <w:rPr>
          <w:b/>
          <w:bCs/>
          <w:sz w:val="26"/>
          <w:szCs w:val="26"/>
          <w:lang w:val="ro-RO"/>
        </w:rPr>
        <w:t xml:space="preserve">Dumnezeu îl </w:t>
      </w:r>
      <w:r w:rsidR="0070705B" w:rsidRPr="00EA59E6">
        <w:rPr>
          <w:b/>
          <w:bCs/>
          <w:sz w:val="26"/>
          <w:szCs w:val="26"/>
          <w:lang w:val="ro-RO"/>
        </w:rPr>
        <w:t>binecuvântează</w:t>
      </w:r>
      <w:r w:rsidRPr="00EA59E6">
        <w:rPr>
          <w:b/>
          <w:bCs/>
          <w:sz w:val="26"/>
          <w:szCs w:val="26"/>
          <w:lang w:val="ro-RO"/>
        </w:rPr>
        <w:t xml:space="preserve"> pe Iacov(1).</w:t>
      </w:r>
    </w:p>
    <w:p w14:paraId="3076872D" w14:textId="6F404C05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proofErr w:type="spellStart"/>
      <w:r w:rsidRPr="00EA59E6">
        <w:rPr>
          <w:bCs/>
          <w:sz w:val="26"/>
          <w:szCs w:val="26"/>
          <w:lang w:val="ro-RO"/>
        </w:rPr>
        <w:t>Esau</w:t>
      </w:r>
      <w:proofErr w:type="spellEnd"/>
      <w:r w:rsidRPr="00EA59E6">
        <w:rPr>
          <w:bCs/>
          <w:sz w:val="26"/>
          <w:szCs w:val="26"/>
          <w:lang w:val="ro-RO"/>
        </w:rPr>
        <w:t xml:space="preserve"> a reac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ionat la în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elăciunea fratelui său promi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ând că-l va ucide după moartea tatălui lor (Geneza 27:41).</w:t>
      </w:r>
      <w:bookmarkStart w:id="0" w:name="_GoBack"/>
      <w:bookmarkEnd w:id="0"/>
      <w:r w:rsidRPr="00EA59E6">
        <w:rPr>
          <w:bCs/>
          <w:sz w:val="26"/>
          <w:szCs w:val="26"/>
          <w:lang w:val="ro-RO"/>
        </w:rPr>
        <w:t xml:space="preserve"> Când a aflat Rebeca, ea l-a încurajat pe Isaac să-l trimită pe Iacov să-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caute o so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ie credincioasă printre rudele lui (Geneza 27:42-28:5).</w:t>
      </w:r>
    </w:p>
    <w:p w14:paraId="59EF256A" w14:textId="7D6391BC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Pe drum, Dumnezeu l-a binecuvântat pe Iacov descoperindu-i-se în vârful unei scări mari, ce ajungea până la cer (Gen. 28:11-15; cf. Geneza 11:4). Eforturile stângace ale lui Iacov de a ob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ine binecuvântarea au fost zadarnice, binecuvântarea vine prin har, numai Dumnezeu o poate dărui.</w:t>
      </w:r>
    </w:p>
    <w:p w14:paraId="2CA9F781" w14:textId="7A667BCE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Iacov a reac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 xml:space="preserve">ionat cu două promisiuni, una spirituală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i una fizică: să facă din acest loc o casă a lui Dumnezeu;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să îi întoarcă lui Dumnezeu o zecime din tot (Gen.</w:t>
      </w:r>
      <w:r w:rsidR="0070705B">
        <w:rPr>
          <w:bCs/>
          <w:sz w:val="26"/>
          <w:szCs w:val="26"/>
          <w:lang w:val="ro-RO"/>
        </w:rPr>
        <w:t xml:space="preserve"> </w:t>
      </w:r>
      <w:r w:rsidRPr="00EA59E6">
        <w:rPr>
          <w:bCs/>
          <w:sz w:val="26"/>
          <w:szCs w:val="26"/>
          <w:lang w:val="ro-RO"/>
        </w:rPr>
        <w:t>28:22).</w:t>
      </w:r>
    </w:p>
    <w:p w14:paraId="7AC9CD23" w14:textId="27F33CFC" w:rsidR="00993FEB" w:rsidRPr="00EA59E6" w:rsidRDefault="00993FEB" w:rsidP="009F20A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59E6">
        <w:rPr>
          <w:b/>
          <w:bCs/>
          <w:sz w:val="26"/>
          <w:szCs w:val="26"/>
          <w:lang w:val="ro-RO"/>
        </w:rPr>
        <w:t>Iacov este în</w:t>
      </w:r>
      <w:r w:rsidR="00EA59E6">
        <w:rPr>
          <w:b/>
          <w:bCs/>
          <w:sz w:val="26"/>
          <w:szCs w:val="26"/>
          <w:lang w:val="ro-RO"/>
        </w:rPr>
        <w:t>ş</w:t>
      </w:r>
      <w:r w:rsidRPr="00EA59E6">
        <w:rPr>
          <w:b/>
          <w:bCs/>
          <w:sz w:val="26"/>
          <w:szCs w:val="26"/>
          <w:lang w:val="ro-RO"/>
        </w:rPr>
        <w:t>elat.</w:t>
      </w:r>
    </w:p>
    <w:p w14:paraId="710A54F2" w14:textId="497EADFA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Neavând zestre pe care să o dea lui Laban pentru a se căsători cu fiica lui, el s-a oferit să lucreze pentru ea timp de 7 ani.</w:t>
      </w:r>
    </w:p>
    <w:p w14:paraId="3925DD2E" w14:textId="0DE3A8B0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Totu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i, când a venit vremea, vicleanul Laban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i-a în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elat ginerele dându-i pe </w:t>
      </w:r>
      <w:proofErr w:type="spellStart"/>
      <w:r w:rsidRPr="00EA59E6">
        <w:rPr>
          <w:bCs/>
          <w:sz w:val="26"/>
          <w:szCs w:val="26"/>
          <w:lang w:val="ro-RO"/>
        </w:rPr>
        <w:t>Lea</w:t>
      </w:r>
      <w:proofErr w:type="spellEnd"/>
      <w:r w:rsidRPr="00EA59E6">
        <w:rPr>
          <w:bCs/>
          <w:sz w:val="26"/>
          <w:szCs w:val="26"/>
          <w:lang w:val="ro-RO"/>
        </w:rPr>
        <w:t xml:space="preserve"> în loc de </w:t>
      </w:r>
      <w:proofErr w:type="spellStart"/>
      <w:r w:rsidRPr="00EA59E6">
        <w:rPr>
          <w:bCs/>
          <w:sz w:val="26"/>
          <w:szCs w:val="26"/>
          <w:lang w:val="ro-RO"/>
        </w:rPr>
        <w:t>Rahela</w:t>
      </w:r>
      <w:proofErr w:type="spellEnd"/>
      <w:r w:rsidRPr="00EA59E6">
        <w:rPr>
          <w:bCs/>
          <w:sz w:val="26"/>
          <w:szCs w:val="26"/>
          <w:lang w:val="ro-RO"/>
        </w:rPr>
        <w:t xml:space="preserve"> (Geneza 29:20-23).</w:t>
      </w:r>
    </w:p>
    <w:p w14:paraId="2B8D4FCC" w14:textId="0435F52C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Trezindu-se în acea diminea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>ă, Iacov a văzut în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elăciunea. El suferise legea talionului (Ex. 21:24). Acum putea să-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în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 xml:space="preserve">eleagă tatăl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i fratele. Acum era mai con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>tient de păcatul său.</w:t>
      </w:r>
    </w:p>
    <w:p w14:paraId="2ACF9EF8" w14:textId="70A9E31B" w:rsidR="00993FEB" w:rsidRPr="00EA59E6" w:rsidRDefault="00993FEB" w:rsidP="009F20A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/>
          <w:bCs/>
          <w:sz w:val="26"/>
          <w:szCs w:val="26"/>
          <w:lang w:val="ro-RO"/>
        </w:rPr>
        <w:t xml:space="preserve">Dumnezeu îl </w:t>
      </w:r>
      <w:r w:rsidR="00EA59E6" w:rsidRPr="00EA59E6">
        <w:rPr>
          <w:b/>
          <w:bCs/>
          <w:sz w:val="26"/>
          <w:szCs w:val="26"/>
          <w:lang w:val="ro-RO"/>
        </w:rPr>
        <w:t>binecuvântează</w:t>
      </w:r>
      <w:r w:rsidRPr="00EA59E6">
        <w:rPr>
          <w:b/>
          <w:bCs/>
          <w:sz w:val="26"/>
          <w:szCs w:val="26"/>
          <w:lang w:val="ro-RO"/>
        </w:rPr>
        <w:t xml:space="preserve"> pe Iacov(2).</w:t>
      </w:r>
    </w:p>
    <w:p w14:paraId="2937175B" w14:textId="3F24C9A8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>În următorii câ</w:t>
      </w:r>
      <w:r w:rsidR="00EA59E6">
        <w:rPr>
          <w:bCs/>
          <w:sz w:val="26"/>
          <w:szCs w:val="26"/>
          <w:lang w:val="ro-RO"/>
        </w:rPr>
        <w:t>ţ</w:t>
      </w:r>
      <w:r w:rsidRPr="00EA59E6">
        <w:rPr>
          <w:bCs/>
          <w:sz w:val="26"/>
          <w:szCs w:val="26"/>
          <w:lang w:val="ro-RO"/>
        </w:rPr>
        <w:t xml:space="preserve">iva ani, Dumnezeu l-a binecuvântat pe Iacov, dându-i 11 fii (al 12-lea, </w:t>
      </w:r>
      <w:proofErr w:type="spellStart"/>
      <w:r w:rsidRPr="00EA59E6">
        <w:rPr>
          <w:bCs/>
          <w:sz w:val="26"/>
          <w:szCs w:val="26"/>
          <w:lang w:val="ro-RO"/>
        </w:rPr>
        <w:t>Beniamin</w:t>
      </w:r>
      <w:proofErr w:type="spellEnd"/>
      <w:r w:rsidRPr="00EA59E6">
        <w:rPr>
          <w:bCs/>
          <w:sz w:val="26"/>
          <w:szCs w:val="26"/>
          <w:lang w:val="ro-RO"/>
        </w:rPr>
        <w:t>, avea să se nască mai târziu).</w:t>
      </w:r>
    </w:p>
    <w:p w14:paraId="360239CF" w14:textId="467B4F0D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A59E6">
        <w:rPr>
          <w:bCs/>
          <w:sz w:val="26"/>
          <w:szCs w:val="26"/>
          <w:lang w:val="ro-RO"/>
        </w:rPr>
        <w:t xml:space="preserve">Fiecare dintre numele lor reflectă sentimentele </w:t>
      </w:r>
      <w:proofErr w:type="spellStart"/>
      <w:r w:rsidRPr="00EA59E6">
        <w:rPr>
          <w:bCs/>
          <w:sz w:val="26"/>
          <w:szCs w:val="26"/>
          <w:lang w:val="ro-RO"/>
        </w:rPr>
        <w:t>Leei</w:t>
      </w:r>
      <w:proofErr w:type="spellEnd"/>
      <w:r w:rsidRPr="00EA59E6">
        <w:rPr>
          <w:bCs/>
          <w:sz w:val="26"/>
          <w:szCs w:val="26"/>
          <w:lang w:val="ro-RO"/>
        </w:rPr>
        <w:t xml:space="preserve"> </w:t>
      </w:r>
      <w:r w:rsidR="00EA59E6">
        <w:rPr>
          <w:bCs/>
          <w:sz w:val="26"/>
          <w:szCs w:val="26"/>
          <w:lang w:val="ro-RO"/>
        </w:rPr>
        <w:t>ş</w:t>
      </w:r>
      <w:r w:rsidRPr="00EA59E6">
        <w:rPr>
          <w:bCs/>
          <w:sz w:val="26"/>
          <w:szCs w:val="26"/>
          <w:lang w:val="ro-RO"/>
        </w:rPr>
        <w:t xml:space="preserve">i </w:t>
      </w:r>
      <w:proofErr w:type="spellStart"/>
      <w:r w:rsidR="00EA59E6" w:rsidRPr="00EA59E6">
        <w:rPr>
          <w:bCs/>
          <w:sz w:val="26"/>
          <w:szCs w:val="26"/>
          <w:lang w:val="ro-RO"/>
        </w:rPr>
        <w:t>Rahela</w:t>
      </w:r>
      <w:proofErr w:type="spellEnd"/>
      <w:r w:rsidRPr="00EA59E6">
        <w:rPr>
          <w:bCs/>
          <w:sz w:val="26"/>
          <w:szCs w:val="26"/>
          <w:lang w:val="ro-RO"/>
        </w:rPr>
        <w:t>. În ciuda luptelor lor, Dumnezeu le-a dat binecuvântarea Sa (Geneza 29:31-30:24).</w:t>
      </w:r>
    </w:p>
    <w:p w14:paraId="27FAD4C6" w14:textId="0519FF3B" w:rsidR="00395C43" w:rsidRPr="00EA59E6" w:rsidRDefault="00993FEB" w:rsidP="009F20AF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59E6">
        <w:rPr>
          <w:b/>
          <w:bCs/>
          <w:sz w:val="26"/>
          <w:szCs w:val="26"/>
          <w:lang w:val="ro-RO"/>
        </w:rPr>
        <w:t>Iacov este binecuvântare.</w:t>
      </w:r>
    </w:p>
    <w:p w14:paraId="17BB436A" w14:textId="11670A62" w:rsidR="00993FEB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59E6">
        <w:rPr>
          <w:sz w:val="26"/>
          <w:szCs w:val="26"/>
          <w:lang w:val="ro-RO"/>
        </w:rPr>
        <w:t xml:space="preserve">Iacov a fost o binecuvântare pentru Laban 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i familia lui. Cu toate acestea, el însu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 xml:space="preserve">i nu avea nimic. Sosise timpul să lucreze pentru el 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i familia lui.</w:t>
      </w:r>
    </w:p>
    <w:p w14:paraId="069629DB" w14:textId="0BA4D58F" w:rsidR="008C37F7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59E6">
        <w:rPr>
          <w:sz w:val="26"/>
          <w:szCs w:val="26"/>
          <w:lang w:val="ro-RO"/>
        </w:rPr>
        <w:t>Laban a încercat din nou să-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i în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ele ginerele, dar Dumnezeu nu i-a permis (Geneza 31:7). Dimpotrivă, într-un vis l-a instruit pe Iacov să folosească legile geneticii (pe care nu le cuno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tea) pentru a ocoli capcanele lui Laban (Geneza 31:9-13).</w:t>
      </w:r>
    </w:p>
    <w:p w14:paraId="02E0E75F" w14:textId="2D7E9A0D" w:rsidR="00227EBD" w:rsidRPr="00EA59E6" w:rsidRDefault="00993FEB" w:rsidP="009F20A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A59E6">
        <w:rPr>
          <w:sz w:val="26"/>
          <w:szCs w:val="26"/>
          <w:lang w:val="ro-RO"/>
        </w:rPr>
        <w:t>Jacob nu se ceartă, nu se răzvrăte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te, nu caută solu</w:t>
      </w:r>
      <w:r w:rsidR="00EA59E6">
        <w:rPr>
          <w:sz w:val="26"/>
          <w:szCs w:val="26"/>
          <w:lang w:val="ro-RO"/>
        </w:rPr>
        <w:t>ţ</w:t>
      </w:r>
      <w:r w:rsidRPr="00EA59E6">
        <w:rPr>
          <w:sz w:val="26"/>
          <w:szCs w:val="26"/>
          <w:lang w:val="ro-RO"/>
        </w:rPr>
        <w:t xml:space="preserve">ii. Pur 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i simplu a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teaptă ca Dumnezeu să ia ini</w:t>
      </w:r>
      <w:r w:rsidR="00EA59E6">
        <w:rPr>
          <w:sz w:val="26"/>
          <w:szCs w:val="26"/>
          <w:lang w:val="ro-RO"/>
        </w:rPr>
        <w:t>ţ</w:t>
      </w:r>
      <w:r w:rsidRPr="00EA59E6">
        <w:rPr>
          <w:sz w:val="26"/>
          <w:szCs w:val="26"/>
          <w:lang w:val="ro-RO"/>
        </w:rPr>
        <w:t>iativa. Numai când El dă ordin, Iacov părăse</w:t>
      </w:r>
      <w:r w:rsidR="00EA59E6">
        <w:rPr>
          <w:sz w:val="26"/>
          <w:szCs w:val="26"/>
          <w:lang w:val="ro-RO"/>
        </w:rPr>
        <w:t>ş</w:t>
      </w:r>
      <w:r w:rsidRPr="00EA59E6">
        <w:rPr>
          <w:sz w:val="26"/>
          <w:szCs w:val="26"/>
          <w:lang w:val="ro-RO"/>
        </w:rPr>
        <w:t>te casa lui Laban pentru a se întoarce în Canaan (Geneza 31:3).</w:t>
      </w:r>
    </w:p>
    <w:sectPr w:rsidR="00227EBD" w:rsidRPr="00EA59E6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FD0D" w14:textId="77777777" w:rsidR="006F2229" w:rsidRDefault="006F2229" w:rsidP="0070705B">
      <w:pPr>
        <w:spacing w:after="0" w:line="240" w:lineRule="auto"/>
      </w:pPr>
      <w:r>
        <w:separator/>
      </w:r>
    </w:p>
  </w:endnote>
  <w:endnote w:type="continuationSeparator" w:id="0">
    <w:p w14:paraId="48E78868" w14:textId="77777777" w:rsidR="006F2229" w:rsidRDefault="006F2229" w:rsidP="0070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4405" w14:textId="41DDADDE" w:rsidR="0070705B" w:rsidRPr="0070705B" w:rsidRDefault="0070705B">
    <w:pPr>
      <w:pStyle w:val="Subsol"/>
      <w:rPr>
        <w:i/>
        <w:lang w:val="ro-RO"/>
      </w:rPr>
    </w:pPr>
    <w:r w:rsidRPr="0070705B">
      <w:rPr>
        <w:i/>
        <w:lang w:val="ro-RO"/>
      </w:rPr>
      <w:t xml:space="preserve">Studiu Biblic, </w:t>
    </w:r>
    <w:proofErr w:type="spellStart"/>
    <w:r w:rsidRPr="0070705B">
      <w:rPr>
        <w:i/>
        <w:lang w:val="ro-RO"/>
      </w:rPr>
      <w:t>Trim</w:t>
    </w:r>
    <w:proofErr w:type="spellEnd"/>
    <w:r w:rsidRPr="0070705B">
      <w:rPr>
        <w:i/>
        <w:lang w:val="ro-RO"/>
      </w:rPr>
      <w:t>. II, 2022 – Cartea Geneza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2F9D2" w14:textId="77777777" w:rsidR="006F2229" w:rsidRDefault="006F2229" w:rsidP="0070705B">
      <w:pPr>
        <w:spacing w:after="0" w:line="240" w:lineRule="auto"/>
      </w:pPr>
      <w:r>
        <w:separator/>
      </w:r>
    </w:p>
  </w:footnote>
  <w:footnote w:type="continuationSeparator" w:id="0">
    <w:p w14:paraId="041913C8" w14:textId="77777777" w:rsidR="006F2229" w:rsidRDefault="006F2229" w:rsidP="0070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0A0"/>
    <w:multiLevelType w:val="multilevel"/>
    <w:tmpl w:val="A2C0355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9"/>
    <w:rsid w:val="001443E2"/>
    <w:rsid w:val="001E4AA8"/>
    <w:rsid w:val="00227EBD"/>
    <w:rsid w:val="002C43F1"/>
    <w:rsid w:val="003036B8"/>
    <w:rsid w:val="00395C43"/>
    <w:rsid w:val="004D5CB2"/>
    <w:rsid w:val="00690429"/>
    <w:rsid w:val="006F2229"/>
    <w:rsid w:val="0070705B"/>
    <w:rsid w:val="007941DB"/>
    <w:rsid w:val="008C37F7"/>
    <w:rsid w:val="00993FEB"/>
    <w:rsid w:val="009F20AF"/>
    <w:rsid w:val="00A92C9F"/>
    <w:rsid w:val="00AD2099"/>
    <w:rsid w:val="00BA3EAE"/>
    <w:rsid w:val="00D13DBB"/>
    <w:rsid w:val="00E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A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6904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705B"/>
    <w:rPr>
      <w:sz w:val="24"/>
    </w:rPr>
  </w:style>
  <w:style w:type="paragraph" w:styleId="Subsol">
    <w:name w:val="footer"/>
    <w:basedOn w:val="Normal"/>
    <w:link w:val="SubsolCaracter"/>
    <w:uiPriority w:val="99"/>
    <w:unhideWhenUsed/>
    <w:rsid w:val="007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70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6904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705B"/>
    <w:rPr>
      <w:sz w:val="24"/>
    </w:rPr>
  </w:style>
  <w:style w:type="paragraph" w:styleId="Subsol">
    <w:name w:val="footer"/>
    <w:basedOn w:val="Normal"/>
    <w:link w:val="SubsolCaracter"/>
    <w:uiPriority w:val="99"/>
    <w:unhideWhenUsed/>
    <w:rsid w:val="0070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70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Rezumatul studiului 10 - Iacov devine Israel</vt:lpstr>
      <vt:lpstr/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Iacov devine Israel</dc:title>
  <dc:subject>Studiu Biblic, Trim. II, 2022 – Cartea Geneza</dc:subject>
  <dc:creator>Sergio Fustero Carreras</dc:creator>
  <cp:keywords>https:/www.fustero.es/index_ro.php</cp:keywords>
  <cp:lastModifiedBy>Sc</cp:lastModifiedBy>
  <cp:revision>5</cp:revision>
  <cp:lastPrinted>2022-05-31T18:55:00Z</cp:lastPrinted>
  <dcterms:created xsi:type="dcterms:W3CDTF">2022-05-27T03:22:00Z</dcterms:created>
  <dcterms:modified xsi:type="dcterms:W3CDTF">2022-05-31T18:57:00Z</dcterms:modified>
</cp:coreProperties>
</file>