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22" w:rsidRPr="00187222" w:rsidRDefault="00187222" w:rsidP="0018722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187222">
        <w:rPr>
          <w:bCs/>
          <w:sz w:val="40"/>
          <w:szCs w:val="40"/>
          <w:lang w:val="ro-RO"/>
        </w:rPr>
        <w:t>Rezumatul Studiului 5 - Străinul care va fi în cetăţile tale</w:t>
      </w:r>
    </w:p>
    <w:p w:rsidR="00187222" w:rsidRPr="00187222" w:rsidRDefault="00187222" w:rsidP="00187222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223987" w:rsidRPr="00187222" w:rsidRDefault="00D14A5C" w:rsidP="001872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87222">
        <w:rPr>
          <w:b/>
          <w:bCs/>
          <w:sz w:val="26"/>
          <w:szCs w:val="26"/>
          <w:lang w:val="ro-RO"/>
        </w:rPr>
        <w:t>De ce avem nevoie pentru a iubi străinul?</w:t>
      </w:r>
    </w:p>
    <w:p w:rsidR="00411051" w:rsidRPr="00187222" w:rsidRDefault="00D14A5C" w:rsidP="001872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 xml:space="preserve">În timp ce Dumnezeu scria Legea pe tablele de piatră, </w:t>
      </w:r>
      <w:proofErr w:type="spellStart"/>
      <w:r w:rsidRPr="00187222">
        <w:rPr>
          <w:sz w:val="26"/>
          <w:szCs w:val="26"/>
          <w:lang w:val="ro-RO"/>
        </w:rPr>
        <w:t>israeli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ii</w:t>
      </w:r>
      <w:proofErr w:type="spellEnd"/>
      <w:r w:rsidRPr="00187222">
        <w:rPr>
          <w:sz w:val="26"/>
          <w:szCs w:val="26"/>
          <w:lang w:val="ro-RO"/>
        </w:rPr>
        <w:t xml:space="preserve"> o încălcau făcându-</w:t>
      </w:r>
      <w:r w:rsidR="00132F9D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un idol de aur (</w:t>
      </w:r>
      <w:proofErr w:type="spellStart"/>
      <w:r w:rsidRPr="00187222">
        <w:rPr>
          <w:sz w:val="26"/>
          <w:szCs w:val="26"/>
          <w:lang w:val="ro-RO"/>
        </w:rPr>
        <w:t>Deut</w:t>
      </w:r>
      <w:proofErr w:type="spellEnd"/>
      <w:r w:rsidR="00411051" w:rsidRPr="00187222">
        <w:rPr>
          <w:sz w:val="26"/>
          <w:szCs w:val="26"/>
          <w:lang w:val="ro-RO"/>
        </w:rPr>
        <w:t>. 9:11-12).</w:t>
      </w:r>
    </w:p>
    <w:p w:rsidR="00411051" w:rsidRPr="00187222" w:rsidRDefault="00D14A5C" w:rsidP="001872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Cum au încălcat Legământul, Moise a spart tablele scrise de Dumnezeu. Totu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i, Dumnezeu i-a iertat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i a poruncit lui Moise să pregătească table noi, </w:t>
      </w:r>
      <w:r w:rsidR="00187222" w:rsidRPr="00187222">
        <w:rPr>
          <w:sz w:val="26"/>
          <w:szCs w:val="26"/>
          <w:lang w:val="ro-RO"/>
        </w:rPr>
        <w:t>iertându-i</w:t>
      </w:r>
      <w:r w:rsidRPr="00187222">
        <w:rPr>
          <w:sz w:val="26"/>
          <w:szCs w:val="26"/>
          <w:lang w:val="ro-RO"/>
        </w:rPr>
        <w:t xml:space="preserve">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dându-le o nouă oportunitate (</w:t>
      </w:r>
      <w:proofErr w:type="spellStart"/>
      <w:r w:rsidRPr="00187222">
        <w:rPr>
          <w:sz w:val="26"/>
          <w:szCs w:val="26"/>
          <w:lang w:val="ro-RO"/>
        </w:rPr>
        <w:t>Deut</w:t>
      </w:r>
      <w:proofErr w:type="spellEnd"/>
      <w:r w:rsidRPr="00187222">
        <w:rPr>
          <w:sz w:val="26"/>
          <w:szCs w:val="26"/>
          <w:lang w:val="ro-RO"/>
        </w:rPr>
        <w:t>. 10:1-2).</w:t>
      </w:r>
    </w:p>
    <w:p w:rsidR="00411051" w:rsidRPr="00187222" w:rsidRDefault="00D14A5C" w:rsidP="001872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Aveau nevoie de o circumcizie a inimii (</w:t>
      </w:r>
      <w:proofErr w:type="spellStart"/>
      <w:r w:rsidRPr="00187222">
        <w:rPr>
          <w:sz w:val="26"/>
          <w:szCs w:val="26"/>
          <w:lang w:val="ro-RO"/>
        </w:rPr>
        <w:t>Deut</w:t>
      </w:r>
      <w:proofErr w:type="spellEnd"/>
      <w:r w:rsidRPr="00187222">
        <w:rPr>
          <w:sz w:val="26"/>
          <w:szCs w:val="26"/>
          <w:lang w:val="ro-RO"/>
        </w:rPr>
        <w:t>. 10:16). Atunci ei puteau îndeplini porunca: „Deci să iube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ti pe străin” (</w:t>
      </w:r>
      <w:proofErr w:type="spellStart"/>
      <w:r w:rsidRPr="00187222">
        <w:rPr>
          <w:sz w:val="26"/>
          <w:szCs w:val="26"/>
          <w:lang w:val="ro-RO"/>
        </w:rPr>
        <w:t>Deut</w:t>
      </w:r>
      <w:proofErr w:type="spellEnd"/>
      <w:r w:rsidRPr="00187222">
        <w:rPr>
          <w:sz w:val="26"/>
          <w:szCs w:val="26"/>
          <w:lang w:val="ro-RO"/>
        </w:rPr>
        <w:t>. 10:19).</w:t>
      </w:r>
    </w:p>
    <w:p w:rsidR="00223987" w:rsidRPr="00187222" w:rsidRDefault="00526436" w:rsidP="001872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87222">
        <w:rPr>
          <w:b/>
          <w:bCs/>
          <w:sz w:val="26"/>
          <w:szCs w:val="26"/>
          <w:lang w:val="ro-RO"/>
        </w:rPr>
        <w:t>De ce să iube</w:t>
      </w:r>
      <w:r w:rsidR="00187222">
        <w:rPr>
          <w:b/>
          <w:bCs/>
          <w:sz w:val="26"/>
          <w:szCs w:val="26"/>
          <w:lang w:val="ro-RO"/>
        </w:rPr>
        <w:t>ş</w:t>
      </w:r>
      <w:r w:rsidRPr="00187222">
        <w:rPr>
          <w:b/>
          <w:bCs/>
          <w:sz w:val="26"/>
          <w:szCs w:val="26"/>
          <w:lang w:val="ro-RO"/>
        </w:rPr>
        <w:t>ti străinul?</w:t>
      </w:r>
    </w:p>
    <w:p w:rsidR="00223987" w:rsidRPr="00187222" w:rsidRDefault="00DA5586" w:rsidP="001872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87222">
        <w:rPr>
          <w:b/>
          <w:bCs/>
          <w:sz w:val="26"/>
          <w:szCs w:val="26"/>
          <w:lang w:val="ro-RO"/>
        </w:rPr>
        <w:t xml:space="preserve">Pentru că Dumnezeu </w:t>
      </w:r>
      <w:r w:rsidR="00132F9D" w:rsidRPr="00187222">
        <w:rPr>
          <w:b/>
          <w:bCs/>
          <w:sz w:val="26"/>
          <w:szCs w:val="26"/>
          <w:lang w:val="ro-RO"/>
        </w:rPr>
        <w:t>îl</w:t>
      </w:r>
      <w:r w:rsidRPr="00187222">
        <w:rPr>
          <w:b/>
          <w:bCs/>
          <w:sz w:val="26"/>
          <w:szCs w:val="26"/>
          <w:lang w:val="ro-RO"/>
        </w:rPr>
        <w:t xml:space="preserve"> iube</w:t>
      </w:r>
      <w:r w:rsidR="00187222">
        <w:rPr>
          <w:b/>
          <w:bCs/>
          <w:sz w:val="26"/>
          <w:szCs w:val="26"/>
          <w:lang w:val="ro-RO"/>
        </w:rPr>
        <w:t>ş</w:t>
      </w:r>
      <w:r w:rsidRPr="00187222">
        <w:rPr>
          <w:b/>
          <w:bCs/>
          <w:sz w:val="26"/>
          <w:szCs w:val="26"/>
          <w:lang w:val="ro-RO"/>
        </w:rPr>
        <w:t>te</w:t>
      </w:r>
      <w:r w:rsidR="00223987" w:rsidRPr="00187222">
        <w:rPr>
          <w:b/>
          <w:bCs/>
          <w:sz w:val="26"/>
          <w:szCs w:val="26"/>
          <w:lang w:val="ro-RO"/>
        </w:rPr>
        <w:t>.</w:t>
      </w:r>
    </w:p>
    <w:p w:rsidR="00525CE2" w:rsidRPr="00187222" w:rsidRDefault="00DA5586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Deuteronom</w:t>
      </w:r>
      <w:r w:rsidR="00132F9D">
        <w:rPr>
          <w:sz w:val="26"/>
          <w:szCs w:val="26"/>
          <w:lang w:val="ro-RO"/>
        </w:rPr>
        <w:t>ul</w:t>
      </w:r>
      <w:r w:rsidRPr="00187222">
        <w:rPr>
          <w:sz w:val="26"/>
          <w:szCs w:val="26"/>
          <w:lang w:val="ro-RO"/>
        </w:rPr>
        <w:t xml:space="preserve"> 10:17-18 arată motivele pentru care ar trebui să iubim pe străin.</w:t>
      </w:r>
    </w:p>
    <w:p w:rsidR="00525CE2" w:rsidRPr="00187222" w:rsidRDefault="00DA5586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 xml:space="preserve">Dumnezeu, care are putere nelimitată, care nu are nevoie de nimic,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care poate ac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iona cum vrea, iube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te străinul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i îl ajută. Din acest motiv, ne invită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i pe noi să-l iubim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să-l ajutăm.</w:t>
      </w:r>
    </w:p>
    <w:p w:rsidR="00223987" w:rsidRPr="00187222" w:rsidRDefault="00924923" w:rsidP="001872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87222">
        <w:rPr>
          <w:b/>
          <w:bCs/>
          <w:sz w:val="26"/>
          <w:szCs w:val="26"/>
          <w:lang w:val="ro-RO"/>
        </w:rPr>
        <w:t xml:space="preserve">Pentru că </w:t>
      </w:r>
      <w:r w:rsidR="00187222">
        <w:rPr>
          <w:b/>
          <w:bCs/>
          <w:sz w:val="26"/>
          <w:szCs w:val="26"/>
          <w:lang w:val="ro-RO"/>
        </w:rPr>
        <w:t>ş</w:t>
      </w:r>
      <w:r w:rsidRPr="00187222">
        <w:rPr>
          <w:b/>
          <w:bCs/>
          <w:sz w:val="26"/>
          <w:szCs w:val="26"/>
          <w:lang w:val="ro-RO"/>
        </w:rPr>
        <w:t>i noi suntem străini.</w:t>
      </w:r>
    </w:p>
    <w:p w:rsidR="00132F9D" w:rsidRDefault="00187222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Învă</w:t>
      </w:r>
      <w:r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ându-i</w:t>
      </w:r>
      <w:r w:rsidR="007774FD" w:rsidRPr="00187222">
        <w:rPr>
          <w:sz w:val="26"/>
          <w:szCs w:val="26"/>
          <w:lang w:val="ro-RO"/>
        </w:rPr>
        <w:t>, Dumnezeu i-a invitat să-</w:t>
      </w:r>
      <w:r>
        <w:rPr>
          <w:sz w:val="26"/>
          <w:szCs w:val="26"/>
          <w:lang w:val="ro-RO"/>
        </w:rPr>
        <w:t>ş</w:t>
      </w:r>
      <w:r w:rsidR="007774FD" w:rsidRPr="00187222">
        <w:rPr>
          <w:sz w:val="26"/>
          <w:szCs w:val="26"/>
          <w:lang w:val="ro-RO"/>
        </w:rPr>
        <w:t>i amintească experien</w:t>
      </w:r>
      <w:r>
        <w:rPr>
          <w:sz w:val="26"/>
          <w:szCs w:val="26"/>
          <w:lang w:val="ro-RO"/>
        </w:rPr>
        <w:t>ţ</w:t>
      </w:r>
      <w:r w:rsidR="007774FD" w:rsidRPr="00187222">
        <w:rPr>
          <w:sz w:val="26"/>
          <w:szCs w:val="26"/>
          <w:lang w:val="ro-RO"/>
        </w:rPr>
        <w:t xml:space="preserve">a lor </w:t>
      </w:r>
      <w:r>
        <w:rPr>
          <w:sz w:val="26"/>
          <w:szCs w:val="26"/>
          <w:lang w:val="ro-RO"/>
        </w:rPr>
        <w:t>ş</w:t>
      </w:r>
      <w:r w:rsidR="007774FD" w:rsidRPr="00187222">
        <w:rPr>
          <w:sz w:val="26"/>
          <w:szCs w:val="26"/>
          <w:lang w:val="ro-RO"/>
        </w:rPr>
        <w:t xml:space="preserve">i să trateze străinul </w:t>
      </w:r>
      <w:r>
        <w:rPr>
          <w:sz w:val="26"/>
          <w:szCs w:val="26"/>
          <w:lang w:val="ro-RO"/>
        </w:rPr>
        <w:t>ş</w:t>
      </w:r>
      <w:r w:rsidR="007774FD" w:rsidRPr="00187222">
        <w:rPr>
          <w:sz w:val="26"/>
          <w:szCs w:val="26"/>
          <w:lang w:val="ro-RO"/>
        </w:rPr>
        <w:t>i marginalizatul ca pe un cetă</w:t>
      </w:r>
      <w:r>
        <w:rPr>
          <w:sz w:val="26"/>
          <w:szCs w:val="26"/>
          <w:lang w:val="ro-RO"/>
        </w:rPr>
        <w:t>ţ</w:t>
      </w:r>
      <w:r w:rsidR="007774FD" w:rsidRPr="00187222">
        <w:rPr>
          <w:sz w:val="26"/>
          <w:szCs w:val="26"/>
          <w:lang w:val="ro-RO"/>
        </w:rPr>
        <w:t>ean deplin. Aceea</w:t>
      </w:r>
      <w:r>
        <w:rPr>
          <w:sz w:val="26"/>
          <w:szCs w:val="26"/>
          <w:lang w:val="ro-RO"/>
        </w:rPr>
        <w:t>ş</w:t>
      </w:r>
      <w:r w:rsidR="007774FD" w:rsidRPr="00187222">
        <w:rPr>
          <w:sz w:val="26"/>
          <w:szCs w:val="26"/>
          <w:lang w:val="ro-RO"/>
        </w:rPr>
        <w:t xml:space="preserve">i lege ar trebui să se aplice atât pentru </w:t>
      </w:r>
      <w:r w:rsidRPr="00187222">
        <w:rPr>
          <w:sz w:val="26"/>
          <w:szCs w:val="26"/>
          <w:lang w:val="ro-RO"/>
        </w:rPr>
        <w:t>băştina</w:t>
      </w:r>
      <w:r>
        <w:rPr>
          <w:sz w:val="26"/>
          <w:szCs w:val="26"/>
          <w:lang w:val="ro-RO"/>
        </w:rPr>
        <w:t>ş</w:t>
      </w:r>
      <w:r w:rsidR="007774FD" w:rsidRPr="00187222">
        <w:rPr>
          <w:sz w:val="26"/>
          <w:szCs w:val="26"/>
          <w:lang w:val="ro-RO"/>
        </w:rPr>
        <w:t xml:space="preserve"> cât </w:t>
      </w:r>
      <w:r>
        <w:rPr>
          <w:sz w:val="26"/>
          <w:szCs w:val="26"/>
          <w:lang w:val="ro-RO"/>
        </w:rPr>
        <w:t>ş</w:t>
      </w:r>
      <w:r w:rsidR="007774FD" w:rsidRPr="00187222">
        <w:rPr>
          <w:sz w:val="26"/>
          <w:szCs w:val="26"/>
          <w:lang w:val="ro-RO"/>
        </w:rPr>
        <w:t>i pentru străin.</w:t>
      </w:r>
    </w:p>
    <w:p w:rsidR="00DE4BCE" w:rsidRPr="00187222" w:rsidRDefault="002A0663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 xml:space="preserve">Asemenea lui Israel, noi am fost sclavi ai păcatului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i trăim ca străini în această 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ară. Trebuie să fim o lumină, arătând dragostea lui Dumnezeu prin rela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iile noastre pline de iubire cu ceilal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 xml:space="preserve">i: </w:t>
      </w:r>
      <w:r w:rsidR="00187222" w:rsidRPr="00187222">
        <w:rPr>
          <w:sz w:val="26"/>
          <w:szCs w:val="26"/>
          <w:lang w:val="ro-RO"/>
        </w:rPr>
        <w:t>tratând</w:t>
      </w:r>
      <w:r w:rsidRPr="00187222">
        <w:rPr>
          <w:sz w:val="26"/>
          <w:szCs w:val="26"/>
          <w:lang w:val="ro-RO"/>
        </w:rPr>
        <w:t xml:space="preserve"> pe to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 a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a cum ne-am dori să fim si noi trata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 (M</w:t>
      </w:r>
      <w:r w:rsidR="00187222">
        <w:rPr>
          <w:sz w:val="26"/>
          <w:szCs w:val="26"/>
          <w:lang w:val="ro-RO"/>
        </w:rPr>
        <w:t>a</w:t>
      </w:r>
      <w:r w:rsidRPr="00187222">
        <w:rPr>
          <w:sz w:val="26"/>
          <w:szCs w:val="26"/>
          <w:lang w:val="ro-RO"/>
        </w:rPr>
        <w:t>t. 7:12).</w:t>
      </w:r>
    </w:p>
    <w:p w:rsidR="00223987" w:rsidRPr="00187222" w:rsidRDefault="002A0663" w:rsidP="001872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87222">
        <w:rPr>
          <w:b/>
          <w:bCs/>
          <w:sz w:val="26"/>
          <w:szCs w:val="26"/>
          <w:lang w:val="ro-RO"/>
        </w:rPr>
        <w:t>Cum să te compor</w:t>
      </w:r>
      <w:r w:rsidR="00187222">
        <w:rPr>
          <w:b/>
          <w:bCs/>
          <w:sz w:val="26"/>
          <w:szCs w:val="26"/>
          <w:lang w:val="ro-RO"/>
        </w:rPr>
        <w:t>ţ</w:t>
      </w:r>
      <w:r w:rsidRPr="00187222">
        <w:rPr>
          <w:b/>
          <w:bCs/>
          <w:sz w:val="26"/>
          <w:szCs w:val="26"/>
          <w:lang w:val="ro-RO"/>
        </w:rPr>
        <w:t>i cu străinul</w:t>
      </w:r>
      <w:r w:rsidR="00223987" w:rsidRPr="00187222">
        <w:rPr>
          <w:b/>
          <w:bCs/>
          <w:sz w:val="26"/>
          <w:szCs w:val="26"/>
          <w:lang w:val="ro-RO"/>
        </w:rPr>
        <w:t>?</w:t>
      </w:r>
    </w:p>
    <w:p w:rsidR="00223987" w:rsidRPr="00187222" w:rsidRDefault="0043287D" w:rsidP="001872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87222">
        <w:rPr>
          <w:b/>
          <w:bCs/>
          <w:sz w:val="26"/>
          <w:szCs w:val="26"/>
          <w:lang w:val="ro-RO"/>
        </w:rPr>
        <w:t>Tratează-l cu dreptate</w:t>
      </w:r>
      <w:r w:rsidR="00223987" w:rsidRPr="00187222">
        <w:rPr>
          <w:b/>
          <w:bCs/>
          <w:sz w:val="26"/>
          <w:szCs w:val="26"/>
          <w:lang w:val="ro-RO"/>
        </w:rPr>
        <w:t>.</w:t>
      </w:r>
    </w:p>
    <w:p w:rsidR="007936C7" w:rsidRPr="00187222" w:rsidRDefault="0043287D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În Deuteronom vedem că Dumnezeu cere ca to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 să fie trata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</w:t>
      </w:r>
      <w:r w:rsidR="00EB6A53">
        <w:rPr>
          <w:sz w:val="26"/>
          <w:szCs w:val="26"/>
          <w:lang w:val="ro-RO"/>
        </w:rPr>
        <w:t xml:space="preserve"> în </w:t>
      </w:r>
      <w:r w:rsidRPr="00187222">
        <w:rPr>
          <w:sz w:val="26"/>
          <w:szCs w:val="26"/>
          <w:lang w:val="ro-RO"/>
        </w:rPr>
        <w:t>acela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mod, indiferent de condi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ia lor: străină sau de ba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tină; sărac sau bogat (</w:t>
      </w:r>
      <w:proofErr w:type="spellStart"/>
      <w:r w:rsidRPr="00187222">
        <w:rPr>
          <w:sz w:val="26"/>
          <w:szCs w:val="26"/>
          <w:lang w:val="ro-RO"/>
        </w:rPr>
        <w:t>Deut</w:t>
      </w:r>
      <w:proofErr w:type="spellEnd"/>
      <w:r w:rsidRPr="00187222">
        <w:rPr>
          <w:sz w:val="26"/>
          <w:szCs w:val="26"/>
          <w:lang w:val="ro-RO"/>
        </w:rPr>
        <w:t>. 16:19; 27:17; 27:19).</w:t>
      </w:r>
    </w:p>
    <w:p w:rsidR="00D676C2" w:rsidRPr="00187222" w:rsidRDefault="00D676C2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 xml:space="preserve">Aceste standarde se bazează pe natura proprie a lui Dumnezeu, care este dreaptă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nu prime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te mită (</w:t>
      </w:r>
      <w:proofErr w:type="spellStart"/>
      <w:r w:rsidRPr="00187222">
        <w:rPr>
          <w:sz w:val="26"/>
          <w:szCs w:val="26"/>
          <w:lang w:val="ro-RO"/>
        </w:rPr>
        <w:t>Deut</w:t>
      </w:r>
      <w:proofErr w:type="spellEnd"/>
      <w:r w:rsidRPr="00187222">
        <w:rPr>
          <w:sz w:val="26"/>
          <w:szCs w:val="26"/>
          <w:lang w:val="ro-RO"/>
        </w:rPr>
        <w:t>. 10:17). Cu toate acestea, mesajul profe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ilor este plin de mustrări împotriva umilin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elor suferite de cei fără apărare.</w:t>
      </w:r>
    </w:p>
    <w:p w:rsidR="00D676C2" w:rsidRPr="00187222" w:rsidRDefault="00D676C2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De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i nu avem autoritate asupra legilor care se adoptă în 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ara noastră, sau asupra modului în care sunt aplicate, este în mâinile noastre să tratăm pe to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 în mod egal, indiferent de starea lor.</w:t>
      </w:r>
    </w:p>
    <w:p w:rsidR="00395C43" w:rsidRPr="00187222" w:rsidRDefault="00BB0CDC" w:rsidP="001872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187222">
        <w:rPr>
          <w:b/>
          <w:bCs/>
          <w:sz w:val="26"/>
          <w:szCs w:val="26"/>
          <w:lang w:val="ro-RO"/>
        </w:rPr>
        <w:t>Făcându-ne griji pentru el.</w:t>
      </w:r>
    </w:p>
    <w:p w:rsidR="00BB0CDC" w:rsidRPr="00187222" w:rsidRDefault="00BB0CDC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Să se plătească salariile muncitorilor la timp; a nu re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ine haina luată de la săraci; a nu intra</w:t>
      </w:r>
      <w:r w:rsidR="00EB6A53">
        <w:rPr>
          <w:sz w:val="26"/>
          <w:szCs w:val="26"/>
          <w:lang w:val="ro-RO"/>
        </w:rPr>
        <w:t xml:space="preserve"> în </w:t>
      </w:r>
      <w:r w:rsidRPr="00187222">
        <w:rPr>
          <w:sz w:val="26"/>
          <w:szCs w:val="26"/>
          <w:lang w:val="ro-RO"/>
        </w:rPr>
        <w:t xml:space="preserve">casa </w:t>
      </w:r>
      <w:r w:rsidR="00EB6A53" w:rsidRPr="00187222">
        <w:rPr>
          <w:sz w:val="26"/>
          <w:szCs w:val="26"/>
          <w:lang w:val="ro-RO"/>
        </w:rPr>
        <w:t>nimănui</w:t>
      </w:r>
      <w:r w:rsidR="00EB6A53">
        <w:rPr>
          <w:sz w:val="26"/>
          <w:szCs w:val="26"/>
          <w:lang w:val="ro-RO"/>
        </w:rPr>
        <w:t xml:space="preserve"> pentru a î</w:t>
      </w:r>
      <w:r w:rsidRPr="00187222">
        <w:rPr>
          <w:sz w:val="26"/>
          <w:szCs w:val="26"/>
          <w:lang w:val="ro-RO"/>
        </w:rPr>
        <w:t>ncasa o datorie. Toate acestea sunt modalită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 xml:space="preserve">i de a ne arăta respectul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grija fa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ă de cei afla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 în nevoie, incluzând – desigur – străinul (</w:t>
      </w:r>
      <w:proofErr w:type="spellStart"/>
      <w:r w:rsidRPr="00187222">
        <w:rPr>
          <w:sz w:val="26"/>
          <w:szCs w:val="26"/>
          <w:lang w:val="ro-RO"/>
        </w:rPr>
        <w:t>Deut</w:t>
      </w:r>
      <w:proofErr w:type="spellEnd"/>
      <w:r w:rsidRPr="00187222">
        <w:rPr>
          <w:sz w:val="26"/>
          <w:szCs w:val="26"/>
          <w:lang w:val="ro-RO"/>
        </w:rPr>
        <w:t>. 24:10-15).</w:t>
      </w:r>
    </w:p>
    <w:p w:rsidR="00BB0CDC" w:rsidRPr="00187222" w:rsidRDefault="00BB0CDC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Iacov ne vorbe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te, de asemenea, despre acela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 xml:space="preserve">i respect 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grijă fa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ă de cei nevoia</w:t>
      </w:r>
      <w:r w:rsidR="00187222">
        <w:rPr>
          <w:sz w:val="26"/>
          <w:szCs w:val="26"/>
          <w:lang w:val="ro-RO"/>
        </w:rPr>
        <w:t>ş</w:t>
      </w:r>
      <w:r w:rsidRPr="00187222">
        <w:rPr>
          <w:sz w:val="26"/>
          <w:szCs w:val="26"/>
          <w:lang w:val="ro-RO"/>
        </w:rPr>
        <w:t>i din cadrul Bisericii, respingând privilegiile acordate boga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ilor în detrimentul săracilor (Iacov 2:1-7).</w:t>
      </w:r>
    </w:p>
    <w:p w:rsidR="00A55389" w:rsidRPr="00187222" w:rsidRDefault="00A55389" w:rsidP="001872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187222">
        <w:rPr>
          <w:sz w:val="26"/>
          <w:szCs w:val="26"/>
          <w:lang w:val="ro-RO"/>
        </w:rPr>
        <w:t>Pentru Iacov, lipsa de respect fa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ă de persoane este o încălcare a celor Zece Porunci (Iacov 2:8-11). Religia pură include grija pentru al</w:t>
      </w:r>
      <w:r w:rsidR="00187222">
        <w:rPr>
          <w:sz w:val="26"/>
          <w:szCs w:val="26"/>
          <w:lang w:val="ro-RO"/>
        </w:rPr>
        <w:t>ţ</w:t>
      </w:r>
      <w:r w:rsidRPr="00187222">
        <w:rPr>
          <w:sz w:val="26"/>
          <w:szCs w:val="26"/>
          <w:lang w:val="ro-RO"/>
        </w:rPr>
        <w:t>ii (Iacov 1:27).</w:t>
      </w:r>
    </w:p>
    <w:p w:rsidR="001B4666" w:rsidRPr="00187222" w:rsidRDefault="001B4666" w:rsidP="00187222">
      <w:pPr>
        <w:spacing w:after="0" w:line="240" w:lineRule="auto"/>
        <w:ind w:left="720"/>
        <w:jc w:val="both"/>
        <w:rPr>
          <w:sz w:val="26"/>
          <w:szCs w:val="26"/>
          <w:lang w:val="ro-RO"/>
        </w:rPr>
      </w:pPr>
    </w:p>
    <w:sectPr w:rsidR="001B4666" w:rsidRPr="00187222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B8" w:rsidRDefault="00E75CB8" w:rsidP="00187222">
      <w:pPr>
        <w:spacing w:after="0" w:line="240" w:lineRule="auto"/>
      </w:pPr>
      <w:r>
        <w:separator/>
      </w:r>
    </w:p>
  </w:endnote>
  <w:endnote w:type="continuationSeparator" w:id="0">
    <w:p w:rsidR="00E75CB8" w:rsidRDefault="00E75CB8" w:rsidP="0018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22" w:rsidRPr="00187222" w:rsidRDefault="00187222">
    <w:pPr>
      <w:pStyle w:val="Subsol"/>
      <w:rPr>
        <w:i/>
      </w:rPr>
    </w:pPr>
    <w:r w:rsidRPr="00187222">
      <w:rPr>
        <w:i/>
      </w:rPr>
      <w:t>Studiu Biblic, Trim.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B8" w:rsidRDefault="00E75CB8" w:rsidP="00187222">
      <w:pPr>
        <w:spacing w:after="0" w:line="240" w:lineRule="auto"/>
      </w:pPr>
      <w:r>
        <w:separator/>
      </w:r>
    </w:p>
  </w:footnote>
  <w:footnote w:type="continuationSeparator" w:id="0">
    <w:p w:rsidR="00E75CB8" w:rsidRDefault="00E75CB8" w:rsidP="0018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0C1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87"/>
    <w:rsid w:val="0005558C"/>
    <w:rsid w:val="00132F9D"/>
    <w:rsid w:val="00187222"/>
    <w:rsid w:val="001B4666"/>
    <w:rsid w:val="001E4AA8"/>
    <w:rsid w:val="00223987"/>
    <w:rsid w:val="002A0663"/>
    <w:rsid w:val="003036B8"/>
    <w:rsid w:val="00395C43"/>
    <w:rsid w:val="00411051"/>
    <w:rsid w:val="0043287D"/>
    <w:rsid w:val="004D5CB2"/>
    <w:rsid w:val="00525CE2"/>
    <w:rsid w:val="00526436"/>
    <w:rsid w:val="00526DFB"/>
    <w:rsid w:val="007774FD"/>
    <w:rsid w:val="007936C7"/>
    <w:rsid w:val="00924923"/>
    <w:rsid w:val="00A55389"/>
    <w:rsid w:val="00BA3EAE"/>
    <w:rsid w:val="00BB0CDC"/>
    <w:rsid w:val="00D14A5C"/>
    <w:rsid w:val="00D22D88"/>
    <w:rsid w:val="00D676C2"/>
    <w:rsid w:val="00DA1B4C"/>
    <w:rsid w:val="00DA5586"/>
    <w:rsid w:val="00DE4BCE"/>
    <w:rsid w:val="00E75CB8"/>
    <w:rsid w:val="00EB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22398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8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87222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8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872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 Strainul care va fi in cetatile tale</dc:title>
  <dc:subject>Studiu Biblic, Trim. IV, 2021 – Adevarul prezent in Deuteronomul</dc:subject>
  <dc:creator>Sergio Fustero Carreras</dc:creator>
  <cp:keywords>https://www.fustero.es/index_ro.php</cp:keywords>
  <dc:description/>
  <cp:lastModifiedBy>Tronaru Viorel</cp:lastModifiedBy>
  <cp:revision>17</cp:revision>
  <dcterms:created xsi:type="dcterms:W3CDTF">2021-10-09T19:29:00Z</dcterms:created>
  <dcterms:modified xsi:type="dcterms:W3CDTF">2021-10-28T20:56:00Z</dcterms:modified>
</cp:coreProperties>
</file>