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4F" w:rsidRPr="00B84E4F" w:rsidRDefault="00B84E4F" w:rsidP="00B84E4F">
      <w:pPr>
        <w:spacing w:after="0" w:line="240" w:lineRule="auto"/>
        <w:jc w:val="center"/>
        <w:rPr>
          <w:bCs/>
          <w:sz w:val="26"/>
          <w:szCs w:val="26"/>
          <w:lang w:val="ro-RO"/>
        </w:rPr>
      </w:pPr>
      <w:r w:rsidRPr="00B84E4F">
        <w:rPr>
          <w:bCs/>
          <w:sz w:val="40"/>
          <w:szCs w:val="26"/>
          <w:lang w:val="ro-RO"/>
        </w:rPr>
        <w:t>Rezumatul Studiului 6 - Găsind odihna în legăturile de familie</w:t>
      </w:r>
    </w:p>
    <w:p w:rsidR="00B84E4F" w:rsidRPr="00B84E4F" w:rsidRDefault="00B84E4F" w:rsidP="00B84E4F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C24824" w:rsidRPr="00B84E4F" w:rsidRDefault="00C24824" w:rsidP="00B84E4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E4F">
        <w:rPr>
          <w:b/>
          <w:bCs/>
          <w:sz w:val="26"/>
          <w:szCs w:val="26"/>
          <w:lang w:val="ro-RO"/>
        </w:rPr>
        <w:t>Când familia nu e perfectă.</w:t>
      </w:r>
    </w:p>
    <w:p w:rsidR="00981444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 xml:space="preserve">Conflictele din familia lui Iosif veneau din trecut. În casa străbunicului său Avraam, a existat un conflict între Sara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Agar. Isaac l-a favorizat pe Esau, în timp ce Rebeca l-a favorizat pe Iacov. Iacov s-a căsătorit cu două femei care au fost rivale toată via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a lui.</w:t>
      </w:r>
    </w:p>
    <w:p w:rsidR="00981444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În ceea ce-i prive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te pe fra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 xml:space="preserve">ii săi, Ruben s-a culcat cu mama sa vitregă, Iuda cu nora sa, iar Simeon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Levi au ucis un popor întreg.</w:t>
      </w:r>
    </w:p>
    <w:p w:rsidR="00981444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 xml:space="preserve">Cu toate acestea, Avraam, Isaac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Iacov Au fost eroi ai credin</w:t>
      </w:r>
      <w:r w:rsidR="00B84E4F">
        <w:rPr>
          <w:bCs/>
          <w:sz w:val="26"/>
          <w:szCs w:val="26"/>
          <w:lang w:val="ro-RO"/>
        </w:rPr>
        <w:t>ţ</w:t>
      </w:r>
      <w:r w:rsidR="00981444">
        <w:rPr>
          <w:bCs/>
          <w:sz w:val="26"/>
          <w:szCs w:val="26"/>
          <w:lang w:val="ro-RO"/>
        </w:rPr>
        <w:t>ei (Evrei 11:8,20,</w:t>
      </w:r>
      <w:r w:rsidRPr="00B84E4F">
        <w:rPr>
          <w:bCs/>
          <w:sz w:val="26"/>
          <w:szCs w:val="26"/>
          <w:lang w:val="ro-RO"/>
        </w:rPr>
        <w:t>21). Au învă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at despre credin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 xml:space="preserve">ă, dragoste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încredere în Dumnezeu în timp ce se luptau cu problemele lor de familie.</w:t>
      </w:r>
    </w:p>
    <w:p w:rsidR="00C24824" w:rsidRPr="00B84E4F" w:rsidRDefault="00C24824" w:rsidP="00B84E4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E4F">
        <w:rPr>
          <w:b/>
          <w:bCs/>
          <w:sz w:val="26"/>
          <w:szCs w:val="26"/>
          <w:lang w:val="ro-RO"/>
        </w:rPr>
        <w:t>Când începi de la 0.</w:t>
      </w:r>
    </w:p>
    <w:p w:rsidR="00C24824" w:rsidRPr="00B84E4F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 xml:space="preserve">Era evident că Iosif era fiul </w:t>
      </w:r>
      <w:r w:rsidR="00981444">
        <w:rPr>
          <w:bCs/>
          <w:sz w:val="26"/>
          <w:szCs w:val="26"/>
          <w:lang w:val="ro-RO"/>
        </w:rPr>
        <w:t>preferat al lui Iacov (Gen. 37:</w:t>
      </w:r>
      <w:r w:rsidRPr="00B84E4F">
        <w:rPr>
          <w:bCs/>
          <w:sz w:val="26"/>
          <w:szCs w:val="26"/>
          <w:lang w:val="ro-RO"/>
        </w:rPr>
        <w:t>3). Cu timpul, fra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ii săi au ajuns să-l urască până la punctu</w:t>
      </w:r>
      <w:r w:rsidR="00981444">
        <w:rPr>
          <w:bCs/>
          <w:sz w:val="26"/>
          <w:szCs w:val="26"/>
          <w:lang w:val="ro-RO"/>
        </w:rPr>
        <w:t>l de a-i dori moartea (Gen. 37:</w:t>
      </w:r>
      <w:r w:rsidRPr="00B84E4F">
        <w:rPr>
          <w:bCs/>
          <w:sz w:val="26"/>
          <w:szCs w:val="26"/>
          <w:lang w:val="ro-RO"/>
        </w:rPr>
        <w:t>4-5, 19-20).</w:t>
      </w:r>
    </w:p>
    <w:p w:rsidR="00C24824" w:rsidRPr="00B84E4F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La 17 ani a fost vândut de ace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tia ca sclav. În timp ce călătorea în Egipt, el a contemplat cu disperare corturile casei sale din depărtare.</w:t>
      </w:r>
    </w:p>
    <w:p w:rsidR="00981444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Reamintindu-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lec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iile învă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 xml:space="preserve">ate în familia sa despre încrederea în Dumnezeu, nu s-a descurajat. El a hotărât să aibă încredere deplină în Dumnezeu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facă voia Sa.</w:t>
      </w:r>
    </w:p>
    <w:p w:rsidR="00981444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Din acel moment, acea hotărâre a marcat toate deciziile vie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ii sale. De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aflăm despre Dumnezeu în casa noastră, credin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 xml:space="preserve">a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încrederea în El este o decizie personală pe care fiecare dintre noi trebuie să o ia.</w:t>
      </w:r>
    </w:p>
    <w:p w:rsidR="00C24824" w:rsidRPr="00B84E4F" w:rsidRDefault="00C24824" w:rsidP="00B84E4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E4F">
        <w:rPr>
          <w:b/>
          <w:bCs/>
          <w:sz w:val="26"/>
          <w:szCs w:val="26"/>
          <w:lang w:val="ro-RO"/>
        </w:rPr>
        <w:t>Când e</w:t>
      </w:r>
      <w:r w:rsidR="00B84E4F">
        <w:rPr>
          <w:b/>
          <w:bCs/>
          <w:sz w:val="26"/>
          <w:szCs w:val="26"/>
          <w:lang w:val="ro-RO"/>
        </w:rPr>
        <w:t>ş</w:t>
      </w:r>
      <w:r w:rsidRPr="00B84E4F">
        <w:rPr>
          <w:b/>
          <w:bCs/>
          <w:sz w:val="26"/>
          <w:szCs w:val="26"/>
          <w:lang w:val="ro-RO"/>
        </w:rPr>
        <w:t>ti un nimeni.</w:t>
      </w:r>
    </w:p>
    <w:p w:rsidR="00C24824" w:rsidRPr="00B84E4F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Nu mai era favoritul tatălui său. Acum era un nimeni, un sclav invizibil. În această situa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ie, stima de sine ar fi putut fi complet distrusă.</w:t>
      </w:r>
    </w:p>
    <w:p w:rsidR="00C24824" w:rsidRPr="00B84E4F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Dar stima lui Iosif nu se baza pe ceea ce credeau al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ii despre el, ci pe valoarea lui în ochii lui Dumnezeu.</w:t>
      </w:r>
    </w:p>
    <w:p w:rsidR="00981444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Cum ne vede Dumnezeu?</w:t>
      </w:r>
    </w:p>
    <w:p w:rsidR="00C24824" w:rsidRPr="00B84E4F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Dumnezeu ne prive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te pe fiecare dintre noi cu ochelari în nuan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e de har, a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a cum vom fi noi când vom sta alături de El pentru ve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nicie (Isaia 43:1; 1</w:t>
      </w:r>
      <w:r w:rsidR="00B84E4F">
        <w:rPr>
          <w:bCs/>
          <w:sz w:val="26"/>
          <w:szCs w:val="26"/>
          <w:lang w:val="ro-RO"/>
        </w:rPr>
        <w:t xml:space="preserve"> </w:t>
      </w:r>
      <w:r w:rsidRPr="00B84E4F">
        <w:rPr>
          <w:bCs/>
          <w:sz w:val="26"/>
          <w:szCs w:val="26"/>
          <w:lang w:val="ro-RO"/>
        </w:rPr>
        <w:t>Ioan 3:1).</w:t>
      </w:r>
    </w:p>
    <w:p w:rsidR="00C24824" w:rsidRPr="00B84E4F" w:rsidRDefault="00C24824" w:rsidP="00B84E4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E4F">
        <w:rPr>
          <w:b/>
          <w:bCs/>
          <w:sz w:val="26"/>
          <w:szCs w:val="26"/>
          <w:lang w:val="ro-RO"/>
        </w:rPr>
        <w:t>Când sunt probleme în rela</w:t>
      </w:r>
      <w:r w:rsidR="00B84E4F">
        <w:rPr>
          <w:b/>
          <w:bCs/>
          <w:sz w:val="26"/>
          <w:szCs w:val="26"/>
          <w:lang w:val="ro-RO"/>
        </w:rPr>
        <w:t>ţ</w:t>
      </w:r>
      <w:r w:rsidRPr="00B84E4F">
        <w:rPr>
          <w:b/>
          <w:bCs/>
          <w:sz w:val="26"/>
          <w:szCs w:val="26"/>
          <w:lang w:val="ro-RO"/>
        </w:rPr>
        <w:t>ii.</w:t>
      </w:r>
    </w:p>
    <w:p w:rsidR="00981444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 xml:space="preserve">Dumnezeu l-a binecuvântat pe Iosif pentru a găsi favoare înaintea lui </w:t>
      </w:r>
      <w:proofErr w:type="spellStart"/>
      <w:r w:rsidRPr="00B84E4F">
        <w:rPr>
          <w:bCs/>
          <w:sz w:val="26"/>
          <w:szCs w:val="26"/>
          <w:lang w:val="ro-RO"/>
        </w:rPr>
        <w:t>Potifar</w:t>
      </w:r>
      <w:proofErr w:type="spellEnd"/>
      <w:r w:rsidRPr="00B84E4F">
        <w:rPr>
          <w:bCs/>
          <w:sz w:val="26"/>
          <w:szCs w:val="26"/>
          <w:lang w:val="ro-RO"/>
        </w:rPr>
        <w:t>. În timp, a devenit păzitorul tuturor bunurilor stăpânului său. Totul părea să meargă bine, până când a apărut un conflict în rela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 xml:space="preserve">ia dintre Iosif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so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ia stăpânului său.</w:t>
      </w:r>
    </w:p>
    <w:p w:rsidR="00C24824" w:rsidRPr="00B84E4F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Obi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nuită să ob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ină tot ce î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 xml:space="preserve">i dorea, a decis să-l aibă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pe Iosif. Refuzul de a se conforma capriciilor acesteia i-ar putea crea probleme serioase.</w:t>
      </w:r>
    </w:p>
    <w:p w:rsidR="00981444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>Iosif a aplicat principiile biblice în toate</w:t>
      </w:r>
      <w:r w:rsidR="00636BE7">
        <w:rPr>
          <w:bCs/>
          <w:sz w:val="26"/>
          <w:szCs w:val="26"/>
          <w:lang w:val="ro-RO"/>
        </w:rPr>
        <w:t xml:space="preserve"> împrejurările (Gen. 39:</w:t>
      </w:r>
      <w:r w:rsidRPr="00B84E4F">
        <w:rPr>
          <w:bCs/>
          <w:sz w:val="26"/>
          <w:szCs w:val="26"/>
          <w:lang w:val="ro-RO"/>
        </w:rPr>
        <w:t>9). El i-a tratat pe to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 xml:space="preserve">i cei cu care a intrat în contact cu dragoste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tandre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e, dar Dumnezeu a fost primul. Nu trebuie să mul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umim pe nimeni cu pre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ul încălcării unei singure porunci divine.</w:t>
      </w:r>
    </w:p>
    <w:p w:rsidR="00520A8E" w:rsidRPr="00B84E4F" w:rsidRDefault="00C24824" w:rsidP="00B84E4F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E4F">
        <w:rPr>
          <w:b/>
          <w:bCs/>
          <w:sz w:val="26"/>
          <w:szCs w:val="26"/>
          <w:lang w:val="ro-RO"/>
        </w:rPr>
        <w:t>Când înfrun</w:t>
      </w:r>
      <w:r w:rsidR="00B84E4F">
        <w:rPr>
          <w:b/>
          <w:bCs/>
          <w:sz w:val="26"/>
          <w:szCs w:val="26"/>
          <w:lang w:val="ro-RO"/>
        </w:rPr>
        <w:t>ţ</w:t>
      </w:r>
      <w:r w:rsidRPr="00B84E4F">
        <w:rPr>
          <w:b/>
          <w:bCs/>
          <w:sz w:val="26"/>
          <w:szCs w:val="26"/>
          <w:lang w:val="ro-RO"/>
        </w:rPr>
        <w:t>i noi provocări.</w:t>
      </w:r>
    </w:p>
    <w:p w:rsidR="00981444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84E4F">
        <w:rPr>
          <w:bCs/>
          <w:sz w:val="26"/>
          <w:szCs w:val="26"/>
          <w:lang w:val="ro-RO"/>
        </w:rPr>
        <w:t xml:space="preserve">În închisoare, Iosif a continuat să aibă încredere în Dumnezeu </w:t>
      </w:r>
      <w:r w:rsidR="00B84E4F">
        <w:rPr>
          <w:bCs/>
          <w:sz w:val="26"/>
          <w:szCs w:val="26"/>
          <w:lang w:val="ro-RO"/>
        </w:rPr>
        <w:t>ş</w:t>
      </w:r>
      <w:r w:rsidRPr="00B84E4F">
        <w:rPr>
          <w:bCs/>
          <w:sz w:val="26"/>
          <w:szCs w:val="26"/>
          <w:lang w:val="ro-RO"/>
        </w:rPr>
        <w:t>i să aplice principiile divine în rela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iile sale cu ceilal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i. Curând, a fost în slujba tuturor celorlal</w:t>
      </w:r>
      <w:r w:rsidR="00B84E4F">
        <w:rPr>
          <w:bCs/>
          <w:sz w:val="26"/>
          <w:szCs w:val="26"/>
          <w:lang w:val="ro-RO"/>
        </w:rPr>
        <w:t>ţ</w:t>
      </w:r>
      <w:r w:rsidRPr="00B84E4F">
        <w:rPr>
          <w:bCs/>
          <w:sz w:val="26"/>
          <w:szCs w:val="26"/>
          <w:lang w:val="ro-RO"/>
        </w:rPr>
        <w:t>i prizonieri.</w:t>
      </w:r>
    </w:p>
    <w:p w:rsidR="00C24824" w:rsidRPr="00B84E4F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E4F">
        <w:rPr>
          <w:sz w:val="26"/>
          <w:szCs w:val="26"/>
          <w:lang w:val="ro-RO"/>
        </w:rPr>
        <w:t>De</w:t>
      </w:r>
      <w:r w:rsidR="00B84E4F">
        <w:rPr>
          <w:sz w:val="26"/>
          <w:szCs w:val="26"/>
          <w:lang w:val="ro-RO"/>
        </w:rPr>
        <w:t>ş</w:t>
      </w:r>
      <w:r w:rsidRPr="00B84E4F">
        <w:rPr>
          <w:sz w:val="26"/>
          <w:szCs w:val="26"/>
          <w:lang w:val="ro-RO"/>
        </w:rPr>
        <w:t>i rela</w:t>
      </w:r>
      <w:r w:rsidR="00B84E4F">
        <w:rPr>
          <w:sz w:val="26"/>
          <w:szCs w:val="26"/>
          <w:lang w:val="ro-RO"/>
        </w:rPr>
        <w:t>ţ</w:t>
      </w:r>
      <w:r w:rsidRPr="00B84E4F">
        <w:rPr>
          <w:sz w:val="26"/>
          <w:szCs w:val="26"/>
          <w:lang w:val="ro-RO"/>
        </w:rPr>
        <w:t>iile într-un astfel de loc nu erau u</w:t>
      </w:r>
      <w:r w:rsidR="00B84E4F">
        <w:rPr>
          <w:sz w:val="26"/>
          <w:szCs w:val="26"/>
          <w:lang w:val="ro-RO"/>
        </w:rPr>
        <w:t>ş</w:t>
      </w:r>
      <w:r w:rsidRPr="00B84E4F">
        <w:rPr>
          <w:sz w:val="26"/>
          <w:szCs w:val="26"/>
          <w:lang w:val="ro-RO"/>
        </w:rPr>
        <w:t xml:space="preserve">oare, lui Iosif îi păsa de bunăstarea tuturor. El a observat imediat îngrijorarea a doi dintre prizonieri: paharnicul </w:t>
      </w:r>
      <w:r w:rsidR="00B84E4F">
        <w:rPr>
          <w:sz w:val="26"/>
          <w:szCs w:val="26"/>
          <w:lang w:val="ro-RO"/>
        </w:rPr>
        <w:t>ş</w:t>
      </w:r>
      <w:r w:rsidR="00636BE7">
        <w:rPr>
          <w:sz w:val="26"/>
          <w:szCs w:val="26"/>
          <w:lang w:val="ro-RO"/>
        </w:rPr>
        <w:t>i brutarul (Gen. 40:</w:t>
      </w:r>
      <w:r w:rsidRPr="00B84E4F">
        <w:rPr>
          <w:sz w:val="26"/>
          <w:szCs w:val="26"/>
          <w:lang w:val="ro-RO"/>
        </w:rPr>
        <w:t>6-7). De asemenea, a profitat de ocazie pentru a cere ajutorul paharnicului.</w:t>
      </w:r>
    </w:p>
    <w:p w:rsidR="00AF7AF6" w:rsidRPr="00B84E4F" w:rsidRDefault="00C24824" w:rsidP="00B84E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E4F">
        <w:rPr>
          <w:sz w:val="26"/>
          <w:szCs w:val="26"/>
          <w:lang w:val="ro-RO"/>
        </w:rPr>
        <w:t>Trăim cufunda</w:t>
      </w:r>
      <w:r w:rsidR="00B84E4F">
        <w:rPr>
          <w:sz w:val="26"/>
          <w:szCs w:val="26"/>
          <w:lang w:val="ro-RO"/>
        </w:rPr>
        <w:t>ţ</w:t>
      </w:r>
      <w:r w:rsidRPr="00B84E4F">
        <w:rPr>
          <w:sz w:val="26"/>
          <w:szCs w:val="26"/>
          <w:lang w:val="ro-RO"/>
        </w:rPr>
        <w:t>i într-un conflict cosmic. Satana încearcă să împiedice rela</w:t>
      </w:r>
      <w:r w:rsidR="00B84E4F">
        <w:rPr>
          <w:sz w:val="26"/>
          <w:szCs w:val="26"/>
          <w:lang w:val="ro-RO"/>
        </w:rPr>
        <w:t>ţ</w:t>
      </w:r>
      <w:r w:rsidRPr="00B84E4F">
        <w:rPr>
          <w:sz w:val="26"/>
          <w:szCs w:val="26"/>
          <w:lang w:val="ro-RO"/>
        </w:rPr>
        <w:t xml:space="preserve">ia noastră cu Dumnezeu </w:t>
      </w:r>
      <w:r w:rsidR="00B84E4F">
        <w:rPr>
          <w:sz w:val="26"/>
          <w:szCs w:val="26"/>
          <w:lang w:val="ro-RO"/>
        </w:rPr>
        <w:t>ş</w:t>
      </w:r>
      <w:r w:rsidRPr="00B84E4F">
        <w:rPr>
          <w:sz w:val="26"/>
          <w:szCs w:val="26"/>
          <w:lang w:val="ro-RO"/>
        </w:rPr>
        <w:t>i cu semenii no</w:t>
      </w:r>
      <w:r w:rsidR="00B84E4F">
        <w:rPr>
          <w:sz w:val="26"/>
          <w:szCs w:val="26"/>
          <w:lang w:val="ro-RO"/>
        </w:rPr>
        <w:t>ş</w:t>
      </w:r>
      <w:r w:rsidRPr="00B84E4F">
        <w:rPr>
          <w:sz w:val="26"/>
          <w:szCs w:val="26"/>
          <w:lang w:val="ro-RO"/>
        </w:rPr>
        <w:t xml:space="preserve">tri. Trebuie să ne </w:t>
      </w:r>
      <w:r w:rsidR="00B84E4F">
        <w:rPr>
          <w:sz w:val="26"/>
          <w:szCs w:val="26"/>
          <w:lang w:val="ro-RO"/>
        </w:rPr>
        <w:t>ţ</w:t>
      </w:r>
      <w:r w:rsidRPr="00B84E4F">
        <w:rPr>
          <w:sz w:val="26"/>
          <w:szCs w:val="26"/>
          <w:lang w:val="ro-RO"/>
        </w:rPr>
        <w:t xml:space="preserve">inem de Dumnezeu </w:t>
      </w:r>
      <w:r w:rsidR="00B84E4F">
        <w:rPr>
          <w:sz w:val="26"/>
          <w:szCs w:val="26"/>
          <w:lang w:val="ro-RO"/>
        </w:rPr>
        <w:t>ş</w:t>
      </w:r>
      <w:r w:rsidRPr="00B84E4F">
        <w:rPr>
          <w:sz w:val="26"/>
          <w:szCs w:val="26"/>
          <w:lang w:val="ro-RO"/>
        </w:rPr>
        <w:t>i mai mult atunci când rela</w:t>
      </w:r>
      <w:r w:rsidR="00B84E4F">
        <w:rPr>
          <w:sz w:val="26"/>
          <w:szCs w:val="26"/>
          <w:lang w:val="ro-RO"/>
        </w:rPr>
        <w:t>ţ</w:t>
      </w:r>
      <w:r w:rsidRPr="00B84E4F">
        <w:rPr>
          <w:sz w:val="26"/>
          <w:szCs w:val="26"/>
          <w:lang w:val="ro-RO"/>
        </w:rPr>
        <w:t>iile noastre cu ceilal</w:t>
      </w:r>
      <w:r w:rsidR="00B84E4F">
        <w:rPr>
          <w:sz w:val="26"/>
          <w:szCs w:val="26"/>
          <w:lang w:val="ro-RO"/>
        </w:rPr>
        <w:t>ţ</w:t>
      </w:r>
      <w:r w:rsidRPr="00B84E4F">
        <w:rPr>
          <w:sz w:val="26"/>
          <w:szCs w:val="26"/>
          <w:lang w:val="ro-RO"/>
        </w:rPr>
        <w:t>i sunt complexe.</w:t>
      </w:r>
    </w:p>
    <w:sectPr w:rsidR="00AF7AF6" w:rsidRPr="00B84E4F" w:rsidSect="00B84E4F"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23" w:rsidRDefault="006D1E23" w:rsidP="00B84E4F">
      <w:pPr>
        <w:spacing w:after="0" w:line="240" w:lineRule="auto"/>
      </w:pPr>
      <w:r>
        <w:separator/>
      </w:r>
    </w:p>
  </w:endnote>
  <w:endnote w:type="continuationSeparator" w:id="0">
    <w:p w:rsidR="006D1E23" w:rsidRDefault="006D1E23" w:rsidP="00B8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4F" w:rsidRPr="00B84E4F" w:rsidRDefault="00B84E4F">
    <w:pPr>
      <w:pStyle w:val="Subsol"/>
      <w:rPr>
        <w:i/>
        <w:lang w:val="ro-RO"/>
      </w:rPr>
    </w:pPr>
    <w:r w:rsidRPr="00B84E4F">
      <w:rPr>
        <w:i/>
        <w:lang w:val="ro-RO"/>
      </w:rPr>
      <w:t xml:space="preserve">Studiu Biblic, </w:t>
    </w:r>
    <w:proofErr w:type="spellStart"/>
    <w:r w:rsidRPr="00B84E4F">
      <w:rPr>
        <w:i/>
        <w:lang w:val="ro-RO"/>
      </w:rPr>
      <w:t>Trim</w:t>
    </w:r>
    <w:proofErr w:type="spellEnd"/>
    <w:r w:rsidRPr="00B84E4F">
      <w:rPr>
        <w:i/>
        <w:lang w:val="ro-RO"/>
      </w:rPr>
      <w:t xml:space="preserve">. </w:t>
    </w:r>
    <w:proofErr w:type="spellStart"/>
    <w:r w:rsidRPr="00B84E4F">
      <w:rPr>
        <w:i/>
        <w:lang w:val="ro-RO"/>
      </w:rPr>
      <w:t>III</w:t>
    </w:r>
    <w:proofErr w:type="spellEnd"/>
    <w:r w:rsidRPr="00B84E4F">
      <w:rPr>
        <w:i/>
        <w:lang w:val="ro-RO"/>
      </w:rPr>
      <w:t>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23" w:rsidRDefault="006D1E23" w:rsidP="00B84E4F">
      <w:pPr>
        <w:spacing w:after="0" w:line="240" w:lineRule="auto"/>
      </w:pPr>
      <w:r>
        <w:separator/>
      </w:r>
    </w:p>
  </w:footnote>
  <w:footnote w:type="continuationSeparator" w:id="0">
    <w:p w:rsidR="006D1E23" w:rsidRDefault="006D1E23" w:rsidP="00B8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960"/>
    <w:multiLevelType w:val="multilevel"/>
    <w:tmpl w:val="57EC76F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78"/>
    <w:rsid w:val="000B2C40"/>
    <w:rsid w:val="00274896"/>
    <w:rsid w:val="003A6BEA"/>
    <w:rsid w:val="003C71AF"/>
    <w:rsid w:val="004A651A"/>
    <w:rsid w:val="00520A8E"/>
    <w:rsid w:val="00636BE7"/>
    <w:rsid w:val="006D1E23"/>
    <w:rsid w:val="006E6999"/>
    <w:rsid w:val="009436D1"/>
    <w:rsid w:val="00962882"/>
    <w:rsid w:val="00981444"/>
    <w:rsid w:val="009F5598"/>
    <w:rsid w:val="00A34A1F"/>
    <w:rsid w:val="00AF7AF6"/>
    <w:rsid w:val="00B84E4F"/>
    <w:rsid w:val="00C24824"/>
    <w:rsid w:val="00CE5BCD"/>
    <w:rsid w:val="00D05D6E"/>
    <w:rsid w:val="00DA7E1A"/>
    <w:rsid w:val="00ED5E10"/>
    <w:rsid w:val="00F36690"/>
    <w:rsid w:val="00F8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4B7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8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4E4F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B8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4E4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477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Gasind odihna in legaturile de familie</dc:title>
  <dc:subject>Studiu Biblic, Trim. III, 2021 – Odihna in Hristos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2021-08-04T10:23:00Z</dcterms:created>
  <dcterms:modified xsi:type="dcterms:W3CDTF">2021-08-06T06:58:00Z</dcterms:modified>
</cp:coreProperties>
</file>