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C1" w:rsidRPr="00A132C1" w:rsidRDefault="00A132C1" w:rsidP="00A132C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132C1">
        <w:rPr>
          <w:bCs/>
          <w:sz w:val="40"/>
          <w:szCs w:val="40"/>
          <w:lang w:val="ro-RO"/>
        </w:rPr>
        <w:t xml:space="preserve">Rezumatul Studiului 8 - </w:t>
      </w:r>
      <w:r w:rsidR="006B5201" w:rsidRPr="006B5201">
        <w:rPr>
          <w:bCs/>
          <w:sz w:val="40"/>
          <w:szCs w:val="40"/>
          <w:lang w:val="ro-RO"/>
        </w:rPr>
        <w:t>„Mângâiaţi pe poporul Meu!”</w:t>
      </w:r>
    </w:p>
    <w:bookmarkEnd w:id="0"/>
    <w:bookmarkEnd w:id="1"/>
    <w:p w:rsidR="00A132C1" w:rsidRPr="00A132C1" w:rsidRDefault="00A132C1" w:rsidP="00A132C1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7282F" w:rsidRPr="00A132C1" w:rsidRDefault="0037282F" w:rsidP="00A13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132C1">
        <w:rPr>
          <w:b/>
          <w:bCs/>
          <w:sz w:val="26"/>
          <w:szCs w:val="26"/>
          <w:lang w:val="ro-RO"/>
        </w:rPr>
        <w:t>Mângâiere. Isaia 40:1-2.</w:t>
      </w:r>
    </w:p>
    <w:p w:rsidR="00A132C1" w:rsidRDefault="0037282F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Capitolele 1-39 din Isaia au legătură, în principal, cu evenimente legate de istoria lui Israel în timpul vie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ii profetului (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cu unele preziceri despre na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iunile din jurul lor).</w:t>
      </w:r>
    </w:p>
    <w:p w:rsidR="0037282F" w:rsidRPr="00A132C1" w:rsidRDefault="0037282F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Începând cu capitolul 40, mesajul se concentrează asupra viitorului. Un viitor marcat de două evenimente principale: (1) Exilul babilonian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întoarcerea rămă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 xml:space="preserve">ei;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(2) venirea lui Mesia.</w:t>
      </w:r>
    </w:p>
    <w:p w:rsidR="00A132C1" w:rsidRDefault="0037282F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Potrivit lui Isaia 40: 1-2, Dumnezeu î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va ierta poporul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îi va mângâia pentru toate suferin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ele lor.</w:t>
      </w:r>
    </w:p>
    <w:p w:rsidR="0037282F" w:rsidRPr="00A132C1" w:rsidRDefault="0037282F" w:rsidP="00A13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132C1">
        <w:rPr>
          <w:b/>
          <w:bCs/>
          <w:sz w:val="26"/>
          <w:szCs w:val="26"/>
          <w:lang w:val="ro-RO"/>
        </w:rPr>
        <w:t>Pregătire. Isaia 40:3-8.</w:t>
      </w:r>
    </w:p>
    <w:p w:rsidR="00191FBA" w:rsidRP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Cum î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va mângâia Dumnezeu poporul? Două „voci” ne-o explică:</w:t>
      </w:r>
    </w:p>
    <w:p w:rsidR="00527865" w:rsidRPr="00A132C1" w:rsidRDefault="00527865" w:rsidP="00A13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Isaia 40:3-5. Pregătind drumul pentru ca prezen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a lui Dumnezeu să se poată manifesta pe deplin în via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a noastră.</w:t>
      </w:r>
    </w:p>
    <w:p w:rsidR="00527865" w:rsidRPr="00A132C1" w:rsidRDefault="00527865" w:rsidP="00A13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Isaia 40:6-8. Prin Cuvântul lui Dumnezeu care </w:t>
      </w:r>
      <w:r w:rsidR="00A132C1">
        <w:rPr>
          <w:bCs/>
          <w:sz w:val="26"/>
          <w:szCs w:val="26"/>
          <w:lang w:val="ro-RO"/>
        </w:rPr>
        <w:t>„</w:t>
      </w:r>
      <w:r w:rsidRPr="00A132C1">
        <w:rPr>
          <w:bCs/>
          <w:sz w:val="26"/>
          <w:szCs w:val="26"/>
          <w:lang w:val="ro-RO"/>
        </w:rPr>
        <w:t>rămâne în veac”.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Prin lucrare</w:t>
      </w:r>
      <w:r w:rsidR="00A132C1">
        <w:rPr>
          <w:bCs/>
          <w:sz w:val="26"/>
          <w:szCs w:val="26"/>
          <w:lang w:val="ro-RO"/>
        </w:rPr>
        <w:t>a lui Ioan Botezătorul (Luca 3:</w:t>
      </w:r>
      <w:r w:rsidRPr="00A132C1">
        <w:rPr>
          <w:bCs/>
          <w:sz w:val="26"/>
          <w:szCs w:val="26"/>
          <w:lang w:val="ro-RO"/>
        </w:rPr>
        <w:t>2-8) în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elegem că pregătirea noastră constă în pocăin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 xml:space="preserve">ă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întoarcere de la păcat, pentru a primi mângâierea iertării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prezen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a lui Dumnezeu.</w:t>
      </w:r>
    </w:p>
    <w:p w:rsidR="0037282F" w:rsidRPr="00A132C1" w:rsidRDefault="0037282F" w:rsidP="00A13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132C1">
        <w:rPr>
          <w:b/>
          <w:bCs/>
          <w:sz w:val="26"/>
          <w:szCs w:val="26"/>
          <w:lang w:val="ro-RO"/>
        </w:rPr>
        <w:t>Evanghelizare. Isaia 40:9-11.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Odată pregătit calea, „vestitorul Sionului” trebuie să-l prezinte pe Hristos lumii: „Iată Dumnezeul vostru!”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Mesajul pe care urmează să îl vestim se bazează pe puterea minunată a lui Dumnezeu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capacitatea lui de a judeca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răspl</w:t>
      </w:r>
      <w:r w:rsidR="00A132C1">
        <w:rPr>
          <w:bCs/>
          <w:sz w:val="26"/>
          <w:szCs w:val="26"/>
          <w:lang w:val="ro-RO"/>
        </w:rPr>
        <w:t>ăti (v. 10; vezi Apocalipsa 14:</w:t>
      </w:r>
      <w:r w:rsidRPr="00A132C1">
        <w:rPr>
          <w:bCs/>
          <w:sz w:val="26"/>
          <w:szCs w:val="26"/>
          <w:lang w:val="ro-RO"/>
        </w:rPr>
        <w:t>6-7).</w:t>
      </w:r>
    </w:p>
    <w:p w:rsidR="00191FBA" w:rsidRP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Dar Evanghelia pe care o propovăduim merge mai departe. Trebuie să anun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ăm un Răscumpărător care să aibă cu adevărat grijă de noi. Un păstor care se îngrije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te cu tandre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e de oile sale (v. 11; vezi Ioan 10:11).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Să urmăm exemplul celor care, precum Simeon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Ana, Maria Magdalena sau apostolii,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i-au ridicat glasul pentru a proclama în fa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 xml:space="preserve">a lumii pe Mântuitorul: </w:t>
      </w:r>
      <w:r w:rsidR="00A132C1">
        <w:rPr>
          <w:bCs/>
          <w:sz w:val="26"/>
          <w:szCs w:val="26"/>
          <w:lang w:val="ro-RO"/>
        </w:rPr>
        <w:t>Isus</w:t>
      </w:r>
      <w:r w:rsidRPr="00A132C1">
        <w:rPr>
          <w:bCs/>
          <w:sz w:val="26"/>
          <w:szCs w:val="26"/>
          <w:lang w:val="ro-RO"/>
        </w:rPr>
        <w:t xml:space="preserve"> din Nazaret.</w:t>
      </w:r>
    </w:p>
    <w:p w:rsidR="0037282F" w:rsidRPr="00A132C1" w:rsidRDefault="0037282F" w:rsidP="00A13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132C1">
        <w:rPr>
          <w:b/>
          <w:bCs/>
          <w:sz w:val="26"/>
          <w:szCs w:val="26"/>
          <w:lang w:val="ro-RO"/>
        </w:rPr>
        <w:t>Întărire. Isaia 40:12-18, 21-31.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Ultima parte a capitolului 40 ne arată două fa</w:t>
      </w:r>
      <w:r w:rsidR="00A132C1">
        <w:rPr>
          <w:bCs/>
          <w:sz w:val="26"/>
          <w:szCs w:val="26"/>
          <w:lang w:val="ro-RO"/>
        </w:rPr>
        <w:t>ţ</w:t>
      </w:r>
      <w:r w:rsidRPr="00A132C1">
        <w:rPr>
          <w:bCs/>
          <w:sz w:val="26"/>
          <w:szCs w:val="26"/>
          <w:lang w:val="ro-RO"/>
        </w:rPr>
        <w:t>ete ale naturii lui Dumnezeu:</w:t>
      </w:r>
    </w:p>
    <w:p w:rsidR="00527865" w:rsidRPr="00A132C1" w:rsidRDefault="00527865" w:rsidP="00A13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Puternic (v. 12-26). Singurul demn de închinare.</w:t>
      </w:r>
    </w:p>
    <w:p w:rsidR="00527865" w:rsidRPr="00A132C1" w:rsidRDefault="00527865" w:rsidP="00A132C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Milos (v. 27-31). El întăre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te pe cei care se încred în El.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Într-un stil similar cu cel folosit de Dumnezeu pentru a se adresa lui Iov, Isaia pune diferite întrebări pentru a accentua puterea lui Dumnezeu (v. 12-14).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După ce a afirmat că nimeni nu poate fi comparat cu El, el ne asigură că, a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a cum Dumnezeu nu obose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te sau ostene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te, nici cei care au încredere în El nu o vor face.</w:t>
      </w:r>
    </w:p>
    <w:p w:rsidR="0037282F" w:rsidRPr="00A132C1" w:rsidRDefault="0037282F" w:rsidP="00A132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132C1">
        <w:rPr>
          <w:b/>
          <w:bCs/>
          <w:sz w:val="26"/>
          <w:szCs w:val="26"/>
          <w:lang w:val="ro-RO"/>
        </w:rPr>
        <w:t>Închinare. Isaia 40:19-20.</w:t>
      </w:r>
    </w:p>
    <w:p w:rsidR="00191FBA" w:rsidRP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Putem să ne închinăm Dumnezeului Atotputernic printr-o imagine?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Israel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L-a imaginat sub forma unui vi</w:t>
      </w:r>
      <w:r w:rsidR="00A132C1">
        <w:rPr>
          <w:bCs/>
          <w:sz w:val="26"/>
          <w:szCs w:val="26"/>
          <w:lang w:val="ro-RO"/>
        </w:rPr>
        <w:t>ţ</w:t>
      </w:r>
      <w:r w:rsidR="00D80270">
        <w:rPr>
          <w:bCs/>
          <w:sz w:val="26"/>
          <w:szCs w:val="26"/>
          <w:lang w:val="ro-RO"/>
        </w:rPr>
        <w:t>el (Exod 32:</w:t>
      </w:r>
      <w:r w:rsidRPr="00A132C1">
        <w:rPr>
          <w:bCs/>
          <w:sz w:val="26"/>
          <w:szCs w:val="26"/>
          <w:lang w:val="ro-RO"/>
        </w:rPr>
        <w:t>4; 1 Regi 12:28). Dar Dumnezeu a respins cu tărie orice închinare printr-o imagine (Deuteronom</w:t>
      </w:r>
      <w:r w:rsidR="00D80270">
        <w:rPr>
          <w:bCs/>
          <w:sz w:val="26"/>
          <w:szCs w:val="26"/>
          <w:lang w:val="ro-RO"/>
        </w:rPr>
        <w:t>ul 4:15-16; Exod 20:</w:t>
      </w:r>
      <w:r w:rsidRPr="00A132C1">
        <w:rPr>
          <w:bCs/>
          <w:sz w:val="26"/>
          <w:szCs w:val="26"/>
          <w:lang w:val="ro-RO"/>
        </w:rPr>
        <w:t>4-5).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>Biblia vorbe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te clar despre </w:t>
      </w:r>
      <w:r w:rsidR="00A132C1" w:rsidRPr="00A132C1">
        <w:rPr>
          <w:bCs/>
          <w:sz w:val="26"/>
          <w:szCs w:val="26"/>
          <w:lang w:val="ro-RO"/>
        </w:rPr>
        <w:t>zăd</w:t>
      </w:r>
      <w:r w:rsidR="00A132C1">
        <w:rPr>
          <w:bCs/>
          <w:sz w:val="26"/>
          <w:szCs w:val="26"/>
          <w:lang w:val="ro-RO"/>
        </w:rPr>
        <w:t>ă</w:t>
      </w:r>
      <w:r w:rsidR="00A132C1" w:rsidRPr="00A132C1">
        <w:rPr>
          <w:bCs/>
          <w:sz w:val="26"/>
          <w:szCs w:val="26"/>
          <w:lang w:val="ro-RO"/>
        </w:rPr>
        <w:t>rnicia</w:t>
      </w:r>
      <w:r w:rsidRPr="00A132C1">
        <w:rPr>
          <w:bCs/>
          <w:sz w:val="26"/>
          <w:szCs w:val="26"/>
          <w:lang w:val="ro-RO"/>
        </w:rPr>
        <w:t xml:space="preserve"> idolilor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a celor </w:t>
      </w:r>
      <w:r w:rsidR="00D80270">
        <w:rPr>
          <w:bCs/>
          <w:sz w:val="26"/>
          <w:szCs w:val="26"/>
          <w:lang w:val="ro-RO"/>
        </w:rPr>
        <w:t>care îi venerează (Psalmul 115:</w:t>
      </w:r>
      <w:r w:rsidRPr="00A132C1">
        <w:rPr>
          <w:bCs/>
          <w:sz w:val="26"/>
          <w:szCs w:val="26"/>
          <w:lang w:val="ro-RO"/>
        </w:rPr>
        <w:t>4-8). Printr-o imagine ne închinăm la ceva, dar nu lui Dumnezeu.</w:t>
      </w:r>
    </w:p>
    <w:p w:rsidR="00A132C1" w:rsidRDefault="00191FBA" w:rsidP="00A132C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132C1">
        <w:rPr>
          <w:bCs/>
          <w:sz w:val="26"/>
          <w:szCs w:val="26"/>
          <w:lang w:val="ro-RO"/>
        </w:rPr>
        <w:t xml:space="preserve">Dar un idol nu trebuie neapărat să aibă o formă fizică. „Orice lucru pe care oamenii îl iubesc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au încredere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 xml:space="preserve">i care înlocuiesc dragostea </w:t>
      </w:r>
      <w:r w:rsidR="00A132C1">
        <w:rPr>
          <w:bCs/>
          <w:sz w:val="26"/>
          <w:szCs w:val="26"/>
          <w:lang w:val="ro-RO"/>
        </w:rPr>
        <w:t>ş</w:t>
      </w:r>
      <w:r w:rsidRPr="00A132C1">
        <w:rPr>
          <w:bCs/>
          <w:sz w:val="26"/>
          <w:szCs w:val="26"/>
          <w:lang w:val="ro-RO"/>
        </w:rPr>
        <w:t>i încrederea deplină în Domnul, devine un idol” (</w:t>
      </w:r>
      <w:proofErr w:type="spellStart"/>
      <w:r w:rsidRPr="00A132C1">
        <w:rPr>
          <w:bCs/>
          <w:sz w:val="26"/>
          <w:szCs w:val="26"/>
          <w:lang w:val="ro-RO"/>
        </w:rPr>
        <w:t>E.G.W</w:t>
      </w:r>
      <w:proofErr w:type="spellEnd"/>
      <w:r w:rsidRPr="00A132C1">
        <w:rPr>
          <w:bCs/>
          <w:sz w:val="26"/>
          <w:szCs w:val="26"/>
          <w:lang w:val="ro-RO"/>
        </w:rPr>
        <w:t xml:space="preserve">. </w:t>
      </w:r>
      <w:proofErr w:type="spellStart"/>
      <w:r w:rsidRPr="00A132C1">
        <w:rPr>
          <w:bCs/>
          <w:sz w:val="26"/>
          <w:szCs w:val="26"/>
          <w:lang w:val="ro-RO"/>
        </w:rPr>
        <w:t>TI5</w:t>
      </w:r>
      <w:proofErr w:type="spellEnd"/>
      <w:r w:rsidRPr="00A132C1">
        <w:rPr>
          <w:bCs/>
          <w:sz w:val="26"/>
          <w:szCs w:val="26"/>
          <w:lang w:val="ro-RO"/>
        </w:rPr>
        <w:t xml:space="preserve">, </w:t>
      </w:r>
      <w:proofErr w:type="spellStart"/>
      <w:r w:rsidRPr="00A132C1">
        <w:rPr>
          <w:bCs/>
          <w:sz w:val="26"/>
          <w:szCs w:val="26"/>
          <w:lang w:val="ro-RO"/>
        </w:rPr>
        <w:t>pg</w:t>
      </w:r>
      <w:proofErr w:type="spellEnd"/>
      <w:r w:rsidRPr="00A132C1">
        <w:rPr>
          <w:bCs/>
          <w:sz w:val="26"/>
          <w:szCs w:val="26"/>
          <w:lang w:val="ro-RO"/>
        </w:rPr>
        <w:t>. 231).</w:t>
      </w:r>
    </w:p>
    <w:p w:rsidR="00191FBA" w:rsidRPr="00D80270" w:rsidRDefault="00191FBA" w:rsidP="00D80270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sectPr w:rsidR="00191FBA" w:rsidRPr="00D80270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A6" w:rsidRDefault="00645BA6" w:rsidP="00D80270">
      <w:pPr>
        <w:spacing w:after="0" w:line="240" w:lineRule="auto"/>
      </w:pPr>
      <w:r>
        <w:separator/>
      </w:r>
    </w:p>
  </w:endnote>
  <w:endnote w:type="continuationSeparator" w:id="0">
    <w:p w:rsidR="00645BA6" w:rsidRDefault="00645BA6" w:rsidP="00D8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0" w:rsidRPr="00D80270" w:rsidRDefault="00D80270">
    <w:pPr>
      <w:pStyle w:val="Subsol"/>
      <w:rPr>
        <w:i/>
        <w:lang w:val="ro-RO"/>
      </w:rPr>
    </w:pPr>
    <w:r w:rsidRPr="00D80270">
      <w:rPr>
        <w:i/>
        <w:lang w:val="ro-RO"/>
      </w:rPr>
      <w:t xml:space="preserve">Studiu Biblic, </w:t>
    </w:r>
    <w:proofErr w:type="spellStart"/>
    <w:r w:rsidRPr="00D80270">
      <w:rPr>
        <w:i/>
        <w:lang w:val="ro-RO"/>
      </w:rPr>
      <w:t>Trim</w:t>
    </w:r>
    <w:proofErr w:type="spellEnd"/>
    <w:r w:rsidRPr="00D80270">
      <w:rPr>
        <w:i/>
        <w:lang w:val="ro-RO"/>
      </w:rPr>
      <w:t>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A6" w:rsidRDefault="00645BA6" w:rsidP="00D80270">
      <w:pPr>
        <w:spacing w:after="0" w:line="240" w:lineRule="auto"/>
      </w:pPr>
      <w:r>
        <w:separator/>
      </w:r>
    </w:p>
  </w:footnote>
  <w:footnote w:type="continuationSeparator" w:id="0">
    <w:p w:rsidR="00645BA6" w:rsidRDefault="00645BA6" w:rsidP="00D8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376"/>
    <w:multiLevelType w:val="hybridMultilevel"/>
    <w:tmpl w:val="C44C1A0C"/>
    <w:lvl w:ilvl="0" w:tplc="B9E8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2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42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0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E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AE5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2B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0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E103B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0EF5D66"/>
    <w:multiLevelType w:val="hybridMultilevel"/>
    <w:tmpl w:val="CB4E034E"/>
    <w:lvl w:ilvl="0" w:tplc="2342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2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49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A8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2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E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6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8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B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72B"/>
    <w:rsid w:val="000B0E3C"/>
    <w:rsid w:val="000B2C40"/>
    <w:rsid w:val="00191FBA"/>
    <w:rsid w:val="002F184B"/>
    <w:rsid w:val="0037282F"/>
    <w:rsid w:val="003A6BEA"/>
    <w:rsid w:val="003C71AF"/>
    <w:rsid w:val="004958C2"/>
    <w:rsid w:val="00527865"/>
    <w:rsid w:val="00547153"/>
    <w:rsid w:val="00645BA6"/>
    <w:rsid w:val="006B5201"/>
    <w:rsid w:val="0088342C"/>
    <w:rsid w:val="00896B16"/>
    <w:rsid w:val="008A45F7"/>
    <w:rsid w:val="00A132C1"/>
    <w:rsid w:val="00A77447"/>
    <w:rsid w:val="00B11900"/>
    <w:rsid w:val="00D459A5"/>
    <w:rsid w:val="00D80270"/>
    <w:rsid w:val="00EA072B"/>
    <w:rsid w:val="00FB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07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80270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8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80270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59B2-EA87-4CA8-9E3B-9D0B38F1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Mangaiati pe poporul Meu</dc:title>
  <dc:subject>Studiu Biblic, Trim. I, 2021 – Isaia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2021-02-14T15:27:00Z</dcterms:created>
  <dcterms:modified xsi:type="dcterms:W3CDTF">2021-02-14T19:26:00Z</dcterms:modified>
</cp:coreProperties>
</file>