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75" w:rsidRPr="00E6554E" w:rsidRDefault="00E6554E" w:rsidP="00E6554E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E6554E">
        <w:rPr>
          <w:bCs/>
          <w:sz w:val="40"/>
          <w:szCs w:val="40"/>
          <w:lang w:val="ro-RO"/>
        </w:rPr>
        <w:t>Rezumatul Studiului 1</w:t>
      </w:r>
      <w:r w:rsidR="00246235">
        <w:rPr>
          <w:bCs/>
          <w:sz w:val="40"/>
          <w:szCs w:val="40"/>
          <w:lang w:val="ro-RO"/>
        </w:rPr>
        <w:t>0</w:t>
      </w:r>
      <w:r w:rsidRPr="00E6554E">
        <w:rPr>
          <w:bCs/>
          <w:sz w:val="40"/>
          <w:szCs w:val="40"/>
          <w:lang w:val="ro-RO"/>
        </w:rPr>
        <w:t xml:space="preserve"> - Educaţia în artă şi ştiinţe</w:t>
      </w:r>
      <w:bookmarkEnd w:id="0"/>
      <w:bookmarkEnd w:id="1"/>
    </w:p>
    <w:p w:rsidR="009A6675" w:rsidRPr="009A6675" w:rsidRDefault="009A6675" w:rsidP="009A6675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9074BF" w:rsidRPr="009A6675" w:rsidRDefault="009074BF" w:rsidP="009A667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A6675">
        <w:rPr>
          <w:b/>
          <w:bCs/>
          <w:sz w:val="26"/>
          <w:szCs w:val="26"/>
          <w:lang w:val="ro-RO"/>
        </w:rPr>
        <w:t>Fundamentele educa</w:t>
      </w:r>
      <w:r w:rsidR="009A6675">
        <w:rPr>
          <w:b/>
          <w:bCs/>
          <w:sz w:val="26"/>
          <w:szCs w:val="26"/>
          <w:lang w:val="ro-RO"/>
        </w:rPr>
        <w:t>ţ</w:t>
      </w:r>
      <w:r w:rsidRPr="009A6675">
        <w:rPr>
          <w:b/>
          <w:bCs/>
          <w:sz w:val="26"/>
          <w:szCs w:val="26"/>
          <w:lang w:val="ro-RO"/>
        </w:rPr>
        <w:t>iei:</w:t>
      </w:r>
    </w:p>
    <w:p w:rsidR="009074BF" w:rsidRPr="009A6675" w:rsidRDefault="009074BF" w:rsidP="009A66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A6675">
        <w:rPr>
          <w:b/>
          <w:bCs/>
          <w:sz w:val="26"/>
          <w:szCs w:val="26"/>
          <w:lang w:val="ro-RO"/>
        </w:rPr>
        <w:t xml:space="preserve">Dumnezeu </w:t>
      </w:r>
      <w:r w:rsidR="009A6675">
        <w:rPr>
          <w:b/>
          <w:bCs/>
          <w:sz w:val="26"/>
          <w:szCs w:val="26"/>
          <w:lang w:val="ro-RO"/>
        </w:rPr>
        <w:t>ş</w:t>
      </w:r>
      <w:r w:rsidRPr="009A6675">
        <w:rPr>
          <w:b/>
          <w:bCs/>
          <w:sz w:val="26"/>
          <w:szCs w:val="26"/>
          <w:lang w:val="ro-RO"/>
        </w:rPr>
        <w:t>i educa</w:t>
      </w:r>
      <w:r w:rsidR="009A6675">
        <w:rPr>
          <w:b/>
          <w:bCs/>
          <w:sz w:val="26"/>
          <w:szCs w:val="26"/>
          <w:lang w:val="ro-RO"/>
        </w:rPr>
        <w:t>ţ</w:t>
      </w:r>
      <w:r w:rsidRPr="009A6675">
        <w:rPr>
          <w:b/>
          <w:bCs/>
          <w:sz w:val="26"/>
          <w:szCs w:val="26"/>
          <w:lang w:val="ro-RO"/>
        </w:rPr>
        <w:t xml:space="preserve">ia </w:t>
      </w:r>
      <w:r w:rsidR="009A6675">
        <w:rPr>
          <w:b/>
          <w:bCs/>
          <w:sz w:val="26"/>
          <w:szCs w:val="26"/>
          <w:lang w:val="ro-RO"/>
        </w:rPr>
        <w:t>ş</w:t>
      </w:r>
      <w:r w:rsidRPr="009A6675">
        <w:rPr>
          <w:b/>
          <w:bCs/>
          <w:sz w:val="26"/>
          <w:szCs w:val="26"/>
          <w:lang w:val="ro-RO"/>
        </w:rPr>
        <w:t>tiin</w:t>
      </w:r>
      <w:r w:rsidR="009A6675">
        <w:rPr>
          <w:b/>
          <w:bCs/>
          <w:sz w:val="26"/>
          <w:szCs w:val="26"/>
          <w:lang w:val="ro-RO"/>
        </w:rPr>
        <w:t>ţ</w:t>
      </w:r>
      <w:r w:rsidRPr="009A6675">
        <w:rPr>
          <w:b/>
          <w:bCs/>
          <w:sz w:val="26"/>
          <w:szCs w:val="26"/>
          <w:lang w:val="ro-RO"/>
        </w:rPr>
        <w:t>ifică.</w:t>
      </w:r>
    </w:p>
    <w:p w:rsidR="009A6675" w:rsidRDefault="009074BF" w:rsidP="009A66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A6675">
        <w:rPr>
          <w:bCs/>
          <w:sz w:val="26"/>
          <w:szCs w:val="26"/>
          <w:lang w:val="ro-RO"/>
        </w:rPr>
        <w:t>Când studiem modul în care Dumnezeu a aranjat dezvoltarea vie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ii (genetică), suntem uimi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 xml:space="preserve">i de </w:t>
      </w:r>
      <w:r w:rsidR="009A6675" w:rsidRPr="009A6675">
        <w:rPr>
          <w:bCs/>
          <w:sz w:val="26"/>
          <w:szCs w:val="26"/>
          <w:lang w:val="ro-RO"/>
        </w:rPr>
        <w:t>bunătatea</w:t>
      </w:r>
      <w:r w:rsidRPr="009A6675">
        <w:rPr>
          <w:bCs/>
          <w:sz w:val="26"/>
          <w:szCs w:val="26"/>
          <w:lang w:val="ro-RO"/>
        </w:rPr>
        <w:t xml:space="preserve"> dragostei lui Dumnezeu.</w:t>
      </w:r>
    </w:p>
    <w:p w:rsidR="009074BF" w:rsidRPr="009A6675" w:rsidRDefault="009074BF" w:rsidP="009A66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A6675">
        <w:rPr>
          <w:bCs/>
          <w:sz w:val="26"/>
          <w:szCs w:val="26"/>
          <w:lang w:val="ro-RO"/>
        </w:rPr>
        <w:t>Pe măsură ce descoperim legile pe care Dumnezeu le-a stabilit în natură, găsim mai multe motive pentru a-L lăuda pe Dumnezeu pentru în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elepciunea Sa.</w:t>
      </w:r>
    </w:p>
    <w:p w:rsidR="009074BF" w:rsidRPr="009A6675" w:rsidRDefault="009074BF" w:rsidP="009A66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A6675">
        <w:rPr>
          <w:bCs/>
          <w:sz w:val="26"/>
          <w:szCs w:val="26"/>
          <w:lang w:val="ro-RO"/>
        </w:rPr>
        <w:t>În realitate, a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a cum a spus Pavel, atunci când studiază natura, oamenii „nu au nicio scuză” care le permite să nege existen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a lui Dumnezeu (Romani 1:20).</w:t>
      </w:r>
    </w:p>
    <w:p w:rsidR="009074BF" w:rsidRPr="009A6675" w:rsidRDefault="009074BF" w:rsidP="009A66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A6675">
        <w:rPr>
          <w:b/>
          <w:bCs/>
          <w:sz w:val="26"/>
          <w:szCs w:val="26"/>
          <w:lang w:val="ro-RO"/>
        </w:rPr>
        <w:t xml:space="preserve">Dumnezeu </w:t>
      </w:r>
      <w:r w:rsidR="009A6675">
        <w:rPr>
          <w:b/>
          <w:bCs/>
          <w:sz w:val="26"/>
          <w:szCs w:val="26"/>
          <w:lang w:val="ro-RO"/>
        </w:rPr>
        <w:t>ş</w:t>
      </w:r>
      <w:r w:rsidRPr="009A6675">
        <w:rPr>
          <w:b/>
          <w:bCs/>
          <w:sz w:val="26"/>
          <w:szCs w:val="26"/>
          <w:lang w:val="ro-RO"/>
        </w:rPr>
        <w:t>i educa</w:t>
      </w:r>
      <w:r w:rsidR="009A6675">
        <w:rPr>
          <w:b/>
          <w:bCs/>
          <w:sz w:val="26"/>
          <w:szCs w:val="26"/>
          <w:lang w:val="ro-RO"/>
        </w:rPr>
        <w:t>ţ</w:t>
      </w:r>
      <w:r w:rsidRPr="009A6675">
        <w:rPr>
          <w:b/>
          <w:bCs/>
          <w:sz w:val="26"/>
          <w:szCs w:val="26"/>
          <w:lang w:val="ro-RO"/>
        </w:rPr>
        <w:t>ia artistică.</w:t>
      </w:r>
    </w:p>
    <w:p w:rsidR="009A6675" w:rsidRDefault="009074BF" w:rsidP="009A66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A6675">
        <w:rPr>
          <w:bCs/>
          <w:sz w:val="26"/>
          <w:szCs w:val="26"/>
          <w:lang w:val="ro-RO"/>
        </w:rPr>
        <w:t xml:space="preserve">Chiar 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i după mii de ani de păcat, putem vedea frumuse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ea în natura din jurul nostru.</w:t>
      </w:r>
    </w:p>
    <w:p w:rsidR="009074BF" w:rsidRPr="009A6675" w:rsidRDefault="009074BF" w:rsidP="009A66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A6675">
        <w:rPr>
          <w:bCs/>
          <w:sz w:val="26"/>
          <w:szCs w:val="26"/>
          <w:lang w:val="ro-RO"/>
        </w:rPr>
        <w:t>Conceptul de frumuse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e vine de la Dumnezeu. Iube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te frumuse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 xml:space="preserve">ea atât fizică, cât 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i spirituală…</w:t>
      </w:r>
    </w:p>
    <w:p w:rsidR="009074BF" w:rsidRPr="009A6675" w:rsidRDefault="009074BF" w:rsidP="009A66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A6675">
        <w:rPr>
          <w:bCs/>
          <w:sz w:val="26"/>
          <w:szCs w:val="26"/>
          <w:lang w:val="ro-RO"/>
        </w:rPr>
        <w:t>Cu toate acestea, nu tot ce este frumos este bun. Solomon ne avertizează despre femeia păcătoasă (sau bărbatul): „nu râvni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i frumuse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ea ei”, deoarece ea (sau el) vă va trage în păcat (Proverbe 6:25).</w:t>
      </w:r>
    </w:p>
    <w:p w:rsidR="009074BF" w:rsidRPr="009A6675" w:rsidRDefault="009074BF" w:rsidP="009A667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A6675">
        <w:rPr>
          <w:b/>
          <w:bCs/>
          <w:sz w:val="26"/>
          <w:szCs w:val="26"/>
          <w:lang w:val="ro-RO"/>
        </w:rPr>
        <w:t>Educa</w:t>
      </w:r>
      <w:r w:rsidR="009A6675">
        <w:rPr>
          <w:b/>
          <w:bCs/>
          <w:sz w:val="26"/>
          <w:szCs w:val="26"/>
          <w:lang w:val="ro-RO"/>
        </w:rPr>
        <w:t>ţ</w:t>
      </w:r>
      <w:r w:rsidRPr="009A6675">
        <w:rPr>
          <w:b/>
          <w:bCs/>
          <w:sz w:val="26"/>
          <w:szCs w:val="26"/>
          <w:lang w:val="ro-RO"/>
        </w:rPr>
        <w:t xml:space="preserve">ia artistică </w:t>
      </w:r>
      <w:r w:rsidR="009A6675">
        <w:rPr>
          <w:b/>
          <w:bCs/>
          <w:sz w:val="26"/>
          <w:szCs w:val="26"/>
          <w:lang w:val="ro-RO"/>
        </w:rPr>
        <w:t>ş</w:t>
      </w:r>
      <w:r w:rsidRPr="009A6675">
        <w:rPr>
          <w:b/>
          <w:bCs/>
          <w:sz w:val="26"/>
          <w:szCs w:val="26"/>
          <w:lang w:val="ro-RO"/>
        </w:rPr>
        <w:t xml:space="preserve">i cea </w:t>
      </w:r>
      <w:r w:rsidR="009A6675">
        <w:rPr>
          <w:b/>
          <w:bCs/>
          <w:sz w:val="26"/>
          <w:szCs w:val="26"/>
          <w:lang w:val="ro-RO"/>
        </w:rPr>
        <w:t>ş</w:t>
      </w:r>
      <w:r w:rsidRPr="009A6675">
        <w:rPr>
          <w:b/>
          <w:bCs/>
          <w:sz w:val="26"/>
          <w:szCs w:val="26"/>
          <w:lang w:val="ro-RO"/>
        </w:rPr>
        <w:t>tiin</w:t>
      </w:r>
      <w:r w:rsidR="009A6675">
        <w:rPr>
          <w:b/>
          <w:bCs/>
          <w:sz w:val="26"/>
          <w:szCs w:val="26"/>
          <w:lang w:val="ro-RO"/>
        </w:rPr>
        <w:t>ţ</w:t>
      </w:r>
      <w:r w:rsidRPr="009A6675">
        <w:rPr>
          <w:b/>
          <w:bCs/>
          <w:sz w:val="26"/>
          <w:szCs w:val="26"/>
          <w:lang w:val="ro-RO"/>
        </w:rPr>
        <w:t>ifică:</w:t>
      </w:r>
    </w:p>
    <w:p w:rsidR="009074BF" w:rsidRPr="009A6675" w:rsidRDefault="009074BF" w:rsidP="009A66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A6675">
        <w:rPr>
          <w:b/>
          <w:bCs/>
          <w:sz w:val="26"/>
          <w:szCs w:val="26"/>
          <w:lang w:val="ro-RO"/>
        </w:rPr>
        <w:t>Evitarea gre</w:t>
      </w:r>
      <w:r w:rsidR="009A6675">
        <w:rPr>
          <w:b/>
          <w:bCs/>
          <w:sz w:val="26"/>
          <w:szCs w:val="26"/>
          <w:lang w:val="ro-RO"/>
        </w:rPr>
        <w:t>ş</w:t>
      </w:r>
      <w:r w:rsidRPr="009A6675">
        <w:rPr>
          <w:b/>
          <w:bCs/>
          <w:sz w:val="26"/>
          <w:szCs w:val="26"/>
          <w:lang w:val="ro-RO"/>
        </w:rPr>
        <w:t>elilor.</w:t>
      </w:r>
    </w:p>
    <w:p w:rsidR="009074BF" w:rsidRPr="009A6675" w:rsidRDefault="009074BF" w:rsidP="009A66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A6675">
        <w:rPr>
          <w:bCs/>
          <w:sz w:val="26"/>
          <w:szCs w:val="26"/>
          <w:lang w:val="ro-RO"/>
        </w:rPr>
        <w:t xml:space="preserve">Progresele 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tiin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ifice care ne facilitează via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 xml:space="preserve">a sunt folosite 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i în scopuri de război. În mod similar, lăcomia, dragostea pentru bani sau satisfacerea plăcerilor egoiste pervertesc utilizarea cadourilor artistice precum pictura, fotografia sau cinematograful.</w:t>
      </w:r>
    </w:p>
    <w:p w:rsidR="009074BF" w:rsidRPr="009A6675" w:rsidRDefault="009074BF" w:rsidP="009A66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A6675">
        <w:rPr>
          <w:bCs/>
          <w:sz w:val="26"/>
          <w:szCs w:val="26"/>
          <w:lang w:val="ro-RO"/>
        </w:rPr>
        <w:t xml:space="preserve">Pe de altă parte, 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tiin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a a arătat că nu a fost întotdeauna corectă. Cu ani în urmă, de exemplu, exper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ii erau convin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i că Pământul este centrul Universului.</w:t>
      </w:r>
    </w:p>
    <w:p w:rsidR="009074BF" w:rsidRPr="009A6675" w:rsidRDefault="009074BF" w:rsidP="009A66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A6675">
        <w:rPr>
          <w:bCs/>
          <w:sz w:val="26"/>
          <w:szCs w:val="26"/>
          <w:lang w:val="ro-RO"/>
        </w:rPr>
        <w:t>Din acest motiv, Pavel ne sfătuie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te să nu ne încredem în cunoa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tere, ci să urmăm „dreptatea, evlavia, credin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a, dragostea, răbdarea, blânde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ea” (1</w:t>
      </w:r>
      <w:r w:rsidR="009A6675">
        <w:rPr>
          <w:bCs/>
          <w:sz w:val="26"/>
          <w:szCs w:val="26"/>
          <w:lang w:val="ro-RO"/>
        </w:rPr>
        <w:t xml:space="preserve"> </w:t>
      </w:r>
      <w:r w:rsidRPr="009A6675">
        <w:rPr>
          <w:bCs/>
          <w:sz w:val="26"/>
          <w:szCs w:val="26"/>
          <w:lang w:val="ro-RO"/>
        </w:rPr>
        <w:t>Tim. 6:11).</w:t>
      </w:r>
    </w:p>
    <w:p w:rsidR="009074BF" w:rsidRPr="009A6675" w:rsidRDefault="009074BF" w:rsidP="009A66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A6675">
        <w:rPr>
          <w:b/>
          <w:bCs/>
          <w:sz w:val="26"/>
          <w:szCs w:val="26"/>
          <w:lang w:val="ro-RO"/>
        </w:rPr>
        <w:t>Căutarea excelen</w:t>
      </w:r>
      <w:r w:rsidR="009A6675">
        <w:rPr>
          <w:b/>
          <w:bCs/>
          <w:sz w:val="26"/>
          <w:szCs w:val="26"/>
          <w:lang w:val="ro-RO"/>
        </w:rPr>
        <w:t>ţ</w:t>
      </w:r>
      <w:r w:rsidRPr="009A6675">
        <w:rPr>
          <w:b/>
          <w:bCs/>
          <w:sz w:val="26"/>
          <w:szCs w:val="26"/>
          <w:lang w:val="ro-RO"/>
        </w:rPr>
        <w:t>ei.</w:t>
      </w:r>
    </w:p>
    <w:p w:rsidR="009074BF" w:rsidRPr="009A6675" w:rsidRDefault="009074BF" w:rsidP="009A66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A6675">
        <w:rPr>
          <w:bCs/>
          <w:sz w:val="26"/>
          <w:szCs w:val="26"/>
          <w:lang w:val="ro-RO"/>
        </w:rPr>
        <w:t>Dar adevărata excelen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ă se ob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ine atunci când putem folosi toate aceste cuno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tin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e cu în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 xml:space="preserve">elepciune. </w:t>
      </w:r>
      <w:r w:rsidR="009A6675">
        <w:rPr>
          <w:bCs/>
          <w:vanish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i începutul în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elepciunii este definit ca „frica Domnului</w:t>
      </w:r>
      <w:r w:rsidR="00E6554E">
        <w:rPr>
          <w:bCs/>
          <w:sz w:val="26"/>
          <w:szCs w:val="26"/>
          <w:lang w:val="ro-RO"/>
        </w:rPr>
        <w:t>” (Proverbe 1:</w:t>
      </w:r>
      <w:r w:rsidRPr="009A6675">
        <w:rPr>
          <w:bCs/>
          <w:sz w:val="26"/>
          <w:szCs w:val="26"/>
          <w:lang w:val="ro-RO"/>
        </w:rPr>
        <w:t>7).</w:t>
      </w:r>
    </w:p>
    <w:p w:rsidR="009074BF" w:rsidRPr="009A6675" w:rsidRDefault="009074BF" w:rsidP="009A66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A6675">
        <w:rPr>
          <w:bCs/>
          <w:sz w:val="26"/>
          <w:szCs w:val="26"/>
          <w:lang w:val="ro-RO"/>
        </w:rPr>
        <w:t>Dumnezeu ne dă abilitatea de a ob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ine în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elepciune, cunoa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 xml:space="preserve">tere 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i expresie artistică prin Duhul Său Sfânt (Exodul 35:31).</w:t>
      </w:r>
    </w:p>
    <w:p w:rsidR="009074BF" w:rsidRPr="009A6675" w:rsidRDefault="009074BF" w:rsidP="009A66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A6675">
        <w:rPr>
          <w:bCs/>
          <w:sz w:val="26"/>
          <w:szCs w:val="26"/>
          <w:lang w:val="ro-RO"/>
        </w:rPr>
        <w:t xml:space="preserve">În acest fel vom putea discerne între bine 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 xml:space="preserve">i rău 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i vom aplica corect cuno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tin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 xml:space="preserve">ele noastre 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tiin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 xml:space="preserve">ifice 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i artistice.</w:t>
      </w:r>
    </w:p>
    <w:p w:rsidR="009074BF" w:rsidRPr="009A6675" w:rsidRDefault="009074BF" w:rsidP="009A667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A6675">
        <w:rPr>
          <w:b/>
          <w:bCs/>
          <w:sz w:val="26"/>
          <w:szCs w:val="26"/>
          <w:lang w:val="ro-RO"/>
        </w:rPr>
        <w:t xml:space="preserve">Conflicte între </w:t>
      </w:r>
      <w:r w:rsidR="009A6675">
        <w:rPr>
          <w:b/>
          <w:bCs/>
          <w:sz w:val="26"/>
          <w:szCs w:val="26"/>
          <w:lang w:val="ro-RO"/>
        </w:rPr>
        <w:t>ş</w:t>
      </w:r>
      <w:r w:rsidRPr="009A6675">
        <w:rPr>
          <w:b/>
          <w:bCs/>
          <w:sz w:val="26"/>
          <w:szCs w:val="26"/>
          <w:lang w:val="ro-RO"/>
        </w:rPr>
        <w:t>tiin</w:t>
      </w:r>
      <w:r w:rsidR="009A6675">
        <w:rPr>
          <w:b/>
          <w:bCs/>
          <w:sz w:val="26"/>
          <w:szCs w:val="26"/>
          <w:lang w:val="ro-RO"/>
        </w:rPr>
        <w:t>ţ</w:t>
      </w:r>
      <w:r w:rsidRPr="009A6675">
        <w:rPr>
          <w:b/>
          <w:bCs/>
          <w:sz w:val="26"/>
          <w:szCs w:val="26"/>
          <w:lang w:val="ro-RO"/>
        </w:rPr>
        <w:t xml:space="preserve">ă </w:t>
      </w:r>
      <w:r w:rsidR="009A6675">
        <w:rPr>
          <w:b/>
          <w:bCs/>
          <w:sz w:val="26"/>
          <w:szCs w:val="26"/>
          <w:lang w:val="ro-RO"/>
        </w:rPr>
        <w:t>ş</w:t>
      </w:r>
      <w:r w:rsidRPr="009A6675">
        <w:rPr>
          <w:b/>
          <w:bCs/>
          <w:sz w:val="26"/>
          <w:szCs w:val="26"/>
          <w:lang w:val="ro-RO"/>
        </w:rPr>
        <w:t>i credin</w:t>
      </w:r>
      <w:r w:rsidR="009A6675">
        <w:rPr>
          <w:b/>
          <w:bCs/>
          <w:sz w:val="26"/>
          <w:szCs w:val="26"/>
          <w:lang w:val="ro-RO"/>
        </w:rPr>
        <w:t>ţ</w:t>
      </w:r>
      <w:r w:rsidRPr="009A6675">
        <w:rPr>
          <w:b/>
          <w:bCs/>
          <w:sz w:val="26"/>
          <w:szCs w:val="26"/>
          <w:lang w:val="ro-RO"/>
        </w:rPr>
        <w:t>ă.</w:t>
      </w:r>
    </w:p>
    <w:p w:rsidR="009074BF" w:rsidRPr="009A6675" w:rsidRDefault="009074BF" w:rsidP="009A66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9A6675">
        <w:rPr>
          <w:bCs/>
          <w:sz w:val="26"/>
          <w:szCs w:val="26"/>
          <w:lang w:val="ro-RO"/>
        </w:rPr>
        <w:t xml:space="preserve">Descoperirile 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tiin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ifice actuale ne permit să vedem designul inteligent în lumea din jurul nostru. Pentru cei care doresc să vadă, acesta este o dovadă inconfundabilă a mâinii creatoare a lui Dumnezeu.</w:t>
      </w:r>
    </w:p>
    <w:p w:rsidR="009074BF" w:rsidRPr="009A6675" w:rsidRDefault="009074BF" w:rsidP="009A66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9A6675">
        <w:rPr>
          <w:bCs/>
          <w:sz w:val="26"/>
          <w:szCs w:val="26"/>
          <w:lang w:val="ro-RO"/>
        </w:rPr>
        <w:t xml:space="preserve">Cu toate acestea, filozofia actuală impusă de oamenii de 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tiin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ă în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i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i exclude complet existen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 xml:space="preserve">a lui Dumnezeu. Din acest motiv, preferă să creadă într-o 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ansă capricioasă care execută capodopere (?).</w:t>
      </w:r>
    </w:p>
    <w:p w:rsidR="00AA01EE" w:rsidRPr="009A6675" w:rsidRDefault="009074BF" w:rsidP="009A66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9A6675">
        <w:rPr>
          <w:bCs/>
          <w:sz w:val="26"/>
          <w:szCs w:val="26"/>
          <w:lang w:val="ro-RO"/>
        </w:rPr>
        <w:t>Această filozofie construie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te un zid inexistent de separare între credin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 xml:space="preserve">ă 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 xml:space="preserve">i 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tiin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ă. Pentru credincio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 xml:space="preserve">i, totul a fost creat de Dumnezeu </w:t>
      </w:r>
      <w:r w:rsidR="009A6675">
        <w:rPr>
          <w:bCs/>
          <w:sz w:val="26"/>
          <w:szCs w:val="26"/>
          <w:lang w:val="ro-RO"/>
        </w:rPr>
        <w:t>ş</w:t>
      </w:r>
      <w:r w:rsidRPr="009A6675">
        <w:rPr>
          <w:bCs/>
          <w:sz w:val="26"/>
          <w:szCs w:val="26"/>
          <w:lang w:val="ro-RO"/>
        </w:rPr>
        <w:t>i este sus</w:t>
      </w:r>
      <w:r w:rsidR="009A6675">
        <w:rPr>
          <w:bCs/>
          <w:sz w:val="26"/>
          <w:szCs w:val="26"/>
          <w:lang w:val="ro-RO"/>
        </w:rPr>
        <w:t>ţ</w:t>
      </w:r>
      <w:r w:rsidRPr="009A6675">
        <w:rPr>
          <w:bCs/>
          <w:sz w:val="26"/>
          <w:szCs w:val="26"/>
          <w:lang w:val="ro-RO"/>
        </w:rPr>
        <w:t>inut de El. Acest gând este compatibil cu orice descoperire, atunci când este corect interpretat.</w:t>
      </w:r>
    </w:p>
    <w:sectPr w:rsidR="00AA01EE" w:rsidRPr="009A6675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52C" w:rsidRDefault="005E452C" w:rsidP="00E6554E">
      <w:pPr>
        <w:spacing w:after="0" w:line="240" w:lineRule="auto"/>
      </w:pPr>
      <w:r>
        <w:separator/>
      </w:r>
    </w:p>
  </w:endnote>
  <w:endnote w:type="continuationSeparator" w:id="1">
    <w:p w:rsidR="005E452C" w:rsidRDefault="005E452C" w:rsidP="00E6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54E" w:rsidRPr="00E6554E" w:rsidRDefault="00E6554E">
    <w:pPr>
      <w:pStyle w:val="Subsol"/>
      <w:rPr>
        <w:i/>
        <w:lang w:val="ro-RO"/>
      </w:rPr>
    </w:pPr>
    <w:r w:rsidRPr="00E6554E">
      <w:rPr>
        <w:i/>
        <w:lang w:val="ro-RO"/>
      </w:rPr>
      <w:t>Studiu Biblic, Trim. IV, 2020 – Educaţia creştină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52C" w:rsidRDefault="005E452C" w:rsidP="00E6554E">
      <w:pPr>
        <w:spacing w:after="0" w:line="240" w:lineRule="auto"/>
      </w:pPr>
      <w:r>
        <w:separator/>
      </w:r>
    </w:p>
  </w:footnote>
  <w:footnote w:type="continuationSeparator" w:id="1">
    <w:p w:rsidR="005E452C" w:rsidRDefault="005E452C" w:rsidP="00E65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3154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D82"/>
    <w:rsid w:val="000B2C40"/>
    <w:rsid w:val="00137A60"/>
    <w:rsid w:val="00246235"/>
    <w:rsid w:val="003A6BEA"/>
    <w:rsid w:val="003B76DE"/>
    <w:rsid w:val="003C71AF"/>
    <w:rsid w:val="004206CA"/>
    <w:rsid w:val="005A4EBD"/>
    <w:rsid w:val="005E452C"/>
    <w:rsid w:val="006305D2"/>
    <w:rsid w:val="00671758"/>
    <w:rsid w:val="006E221D"/>
    <w:rsid w:val="00871796"/>
    <w:rsid w:val="009074BF"/>
    <w:rsid w:val="009A6675"/>
    <w:rsid w:val="00AA01EE"/>
    <w:rsid w:val="00E11D82"/>
    <w:rsid w:val="00E6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11D8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E6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6554E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E6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6554E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400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10 - Educatia in arta si stiinte</dc:title>
  <dc:subject>Studiu Biblic, Trim. IV, 2020 – Educatia crestina</dc:subject>
  <dc:creator>Sergio Fustero Carreras</dc:creator>
  <cp:keywords>https://www.fustero.es/index_ro.php</cp:keywords>
  <dc:description/>
  <cp:lastModifiedBy>Administrator</cp:lastModifiedBy>
  <cp:revision>4</cp:revision>
  <dcterms:created xsi:type="dcterms:W3CDTF">2020-12-02T18:27:00Z</dcterms:created>
  <dcterms:modified xsi:type="dcterms:W3CDTF">2020-12-03T11:00:00Z</dcterms:modified>
</cp:coreProperties>
</file>