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9F" w:rsidRPr="00240003" w:rsidRDefault="00240003" w:rsidP="00240003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_GoBack"/>
      <w:bookmarkStart w:id="1" w:name="OLE_LINK1"/>
      <w:bookmarkStart w:id="2" w:name="OLE_LINK2"/>
      <w:bookmarkEnd w:id="0"/>
      <w:r w:rsidRPr="00240003">
        <w:rPr>
          <w:bCs/>
          <w:sz w:val="40"/>
          <w:szCs w:val="40"/>
          <w:lang w:val="ro-RO"/>
        </w:rPr>
        <w:t>Rezumatul Studiului 10 - Momente de tulburare</w:t>
      </w:r>
      <w:bookmarkEnd w:id="1"/>
      <w:bookmarkEnd w:id="2"/>
    </w:p>
    <w:p w:rsidR="00870A9F" w:rsidRPr="00240003" w:rsidRDefault="00870A9F" w:rsidP="00870A9F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3F3DF3" w:rsidRPr="00870A9F" w:rsidRDefault="00870A9F" w:rsidP="00870A9F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Ş</w:t>
      </w:r>
      <w:r w:rsidR="003F3DF3" w:rsidRPr="00870A9F">
        <w:rPr>
          <w:b/>
          <w:bCs/>
          <w:sz w:val="26"/>
          <w:szCs w:val="26"/>
          <w:lang w:val="ro-RO"/>
        </w:rPr>
        <w:t>apte sfaturi pentru evitarea conflictelor.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i/>
          <w:sz w:val="26"/>
          <w:szCs w:val="26"/>
          <w:u w:val="single"/>
          <w:lang w:val="ro-RO"/>
        </w:rPr>
        <w:t>Matei 7:5.</w:t>
      </w:r>
      <w:r w:rsidRPr="00870A9F">
        <w:rPr>
          <w:bCs/>
          <w:sz w:val="26"/>
          <w:szCs w:val="26"/>
          <w:lang w:val="ro-RO"/>
        </w:rPr>
        <w:t xml:space="preserve"> Criticarea gre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elilor altora generează mai multe probleme decât solu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ii.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i/>
          <w:sz w:val="26"/>
          <w:szCs w:val="26"/>
          <w:u w:val="single"/>
          <w:lang w:val="ro-RO"/>
        </w:rPr>
        <w:t>Proverbe 19:11.</w:t>
      </w:r>
      <w:r w:rsidRPr="00870A9F">
        <w:rPr>
          <w:sz w:val="26"/>
          <w:szCs w:val="26"/>
          <w:lang w:val="ro-RO"/>
        </w:rPr>
        <w:t xml:space="preserve"> </w:t>
      </w:r>
      <w:r w:rsidRPr="00870A9F">
        <w:rPr>
          <w:bCs/>
          <w:sz w:val="26"/>
          <w:szCs w:val="26"/>
          <w:lang w:val="ro-RO"/>
        </w:rPr>
        <w:t>Atunci când te sim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 ofensat, întreabă-te mai întâi: merită să pornesc un conflict pentru asta?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i/>
          <w:sz w:val="26"/>
          <w:szCs w:val="26"/>
          <w:u w:val="single"/>
          <w:lang w:val="ro-RO"/>
        </w:rPr>
        <w:t>Proverbe 17:14.</w:t>
      </w:r>
      <w:r w:rsidRPr="00870A9F">
        <w:rPr>
          <w:bCs/>
          <w:sz w:val="26"/>
          <w:szCs w:val="26"/>
          <w:lang w:val="ro-RO"/>
        </w:rPr>
        <w:t xml:space="preserve"> Înainte de a porni un conflict, gânde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 xml:space="preserve">te-te la ce </w:t>
      </w:r>
      <w:r w:rsidR="00870A9F" w:rsidRPr="00870A9F">
        <w:rPr>
          <w:bCs/>
          <w:sz w:val="26"/>
          <w:szCs w:val="26"/>
          <w:lang w:val="ro-RO"/>
        </w:rPr>
        <w:t>repercusiuni</w:t>
      </w:r>
      <w:r w:rsidRPr="00870A9F">
        <w:rPr>
          <w:bCs/>
          <w:sz w:val="26"/>
          <w:szCs w:val="26"/>
          <w:lang w:val="ro-RO"/>
        </w:rPr>
        <w:t xml:space="preserve"> va avea de-a lungul </w:t>
      </w:r>
      <w:r w:rsidR="00870A9F" w:rsidRPr="00870A9F">
        <w:rPr>
          <w:bCs/>
          <w:sz w:val="26"/>
          <w:szCs w:val="26"/>
          <w:lang w:val="ro-RO"/>
        </w:rPr>
        <w:t>următoarelor</w:t>
      </w:r>
      <w:r w:rsidRPr="00870A9F">
        <w:rPr>
          <w:bCs/>
          <w:sz w:val="26"/>
          <w:szCs w:val="26"/>
          <w:lang w:val="ro-RO"/>
        </w:rPr>
        <w:t xml:space="preserve"> două, trei zile. Darămite de peste un an sau doi?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i/>
          <w:sz w:val="26"/>
          <w:szCs w:val="26"/>
          <w:u w:val="single"/>
          <w:lang w:val="ro-RO"/>
        </w:rPr>
        <w:t>Romani 14: 19.</w:t>
      </w:r>
      <w:r w:rsidRPr="00870A9F">
        <w:rPr>
          <w:bCs/>
          <w:sz w:val="26"/>
          <w:szCs w:val="26"/>
          <w:lang w:val="ro-RO"/>
        </w:rPr>
        <w:t xml:space="preserve"> Putem preveni conflictul prin urmărirea a două sfaturi simple:</w:t>
      </w:r>
    </w:p>
    <w:p w:rsidR="007C2421" w:rsidRPr="00870A9F" w:rsidRDefault="007C2421" w:rsidP="00870A9F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 xml:space="preserve">Fă tot ce poate fi făcut care să aducă pacea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armonia în casa ta.</w:t>
      </w:r>
    </w:p>
    <w:p w:rsidR="007C2421" w:rsidRPr="00870A9F" w:rsidRDefault="007C2421" w:rsidP="00870A9F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Caută calea prin care să încurajezi dezvoltarea personală a partenerului tău.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 xml:space="preserve"> </w:t>
      </w:r>
      <w:r w:rsidRPr="00870A9F">
        <w:rPr>
          <w:bCs/>
          <w:i/>
          <w:sz w:val="26"/>
          <w:szCs w:val="26"/>
          <w:u w:val="single"/>
          <w:lang w:val="ro-RO"/>
        </w:rPr>
        <w:t>Efeseni 4:32.</w:t>
      </w:r>
      <w:r w:rsidRPr="00870A9F">
        <w:rPr>
          <w:bCs/>
          <w:sz w:val="26"/>
          <w:szCs w:val="26"/>
          <w:lang w:val="ro-RO"/>
        </w:rPr>
        <w:t xml:space="preserve"> Trebuie să înve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 să ier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 xml:space="preserve">i precum Hristos 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 xml:space="preserve">i-a iertat 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ie, în special atunci când crezi că partenerul tău nu merită iertarea ta.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870A9F">
        <w:rPr>
          <w:bCs/>
          <w:i/>
          <w:sz w:val="26"/>
          <w:szCs w:val="26"/>
          <w:u w:val="single"/>
          <w:lang w:val="ro-RO"/>
        </w:rPr>
        <w:t>Romani 3:23.</w:t>
      </w:r>
      <w:r w:rsidRPr="00870A9F">
        <w:rPr>
          <w:bCs/>
          <w:sz w:val="26"/>
          <w:szCs w:val="26"/>
          <w:lang w:val="ro-RO"/>
        </w:rPr>
        <w:t xml:space="preserve"> Trebuie să acceptăm faptul că partenerul este un păcătos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nu este perfect. Acceptă-l a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 xml:space="preserve">a cum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Hristos te-a acceptat pe tine.</w:t>
      </w:r>
    </w:p>
    <w:p w:rsidR="003F3DF3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i/>
          <w:sz w:val="26"/>
          <w:szCs w:val="26"/>
          <w:u w:val="single"/>
          <w:lang w:val="ro-RO"/>
        </w:rPr>
        <w:t>Filipeni 2:4.</w:t>
      </w:r>
      <w:r w:rsidRPr="00870A9F">
        <w:rPr>
          <w:sz w:val="26"/>
          <w:szCs w:val="26"/>
          <w:lang w:val="ro-RO"/>
        </w:rPr>
        <w:t xml:space="preserve"> </w:t>
      </w:r>
      <w:r w:rsidRPr="00870A9F">
        <w:rPr>
          <w:bCs/>
          <w:sz w:val="26"/>
          <w:szCs w:val="26"/>
          <w:lang w:val="ro-RO"/>
        </w:rPr>
        <w:t xml:space="preserve">Nu fă lucrurile doar de dragul tău; pune bunăstarea partenerului pe primul loc. Orice ar fi bun pentru el sau ea, va fi bun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pentru tine.</w:t>
      </w:r>
    </w:p>
    <w:p w:rsidR="003F3DF3" w:rsidRPr="00870A9F" w:rsidRDefault="003F3DF3" w:rsidP="00870A9F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  <w:lang w:val="ro-RO"/>
        </w:rPr>
      </w:pPr>
      <w:r w:rsidRPr="00870A9F">
        <w:rPr>
          <w:b/>
          <w:bCs/>
          <w:sz w:val="26"/>
          <w:szCs w:val="26"/>
          <w:lang w:val="ro-RO"/>
        </w:rPr>
        <w:t>Sfaturi pentru rezolvarea conflictelor:</w:t>
      </w:r>
    </w:p>
    <w:p w:rsidR="003F3DF3" w:rsidRPr="00870A9F" w:rsidRDefault="003F3DF3" w:rsidP="00870A9F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/>
          <w:bCs/>
          <w:sz w:val="26"/>
          <w:szCs w:val="26"/>
          <w:lang w:val="ro-RO"/>
        </w:rPr>
        <w:t>Stăpânirea mâniei.</w:t>
      </w:r>
      <w:r w:rsidR="001A567C" w:rsidRPr="00870A9F">
        <w:rPr>
          <w:b/>
          <w:bCs/>
          <w:sz w:val="26"/>
          <w:szCs w:val="26"/>
          <w:lang w:val="ro-RO"/>
        </w:rPr>
        <w:t xml:space="preserve"> Efeseni 4:26-27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Când devine mânia păcat?</w:t>
      </w:r>
    </w:p>
    <w:p w:rsidR="001A567C" w:rsidRPr="00870A9F" w:rsidRDefault="001A567C" w:rsidP="00870A9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Mânia nesănătoasă care izvoră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te din egoism este un păcat împotriva acelora cărora le este adresată.</w:t>
      </w:r>
    </w:p>
    <w:p w:rsidR="001A567C" w:rsidRPr="00870A9F" w:rsidRDefault="001A567C" w:rsidP="00870A9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Dacă mânia sănătoasă arde mocnit, într-un final devine resentiment, care de asemenea este păcat.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Poate că ai un motiv întemeiat să fi mânios, dar nu îl folosi ca să rămâi în această stare.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Roagă-te pentru cei ce-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 xml:space="preserve">i fac rău, iartă-i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devino tu o binecuvântare pentru ei.</w:t>
      </w:r>
    </w:p>
    <w:p w:rsidR="003F3DF3" w:rsidRPr="00870A9F" w:rsidRDefault="003F3DF3" w:rsidP="00870A9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sz w:val="26"/>
          <w:szCs w:val="26"/>
          <w:lang w:val="ro-RO"/>
        </w:rPr>
      </w:pPr>
      <w:r w:rsidRPr="00870A9F">
        <w:rPr>
          <w:b/>
          <w:bCs/>
          <w:sz w:val="26"/>
          <w:szCs w:val="26"/>
          <w:lang w:val="ro-RO"/>
        </w:rPr>
        <w:t>Dragostea adevărată.</w:t>
      </w:r>
      <w:r w:rsidR="00870A9F">
        <w:rPr>
          <w:b/>
          <w:bCs/>
          <w:sz w:val="26"/>
          <w:szCs w:val="26"/>
          <w:lang w:val="ro-RO"/>
        </w:rPr>
        <w:t xml:space="preserve"> </w:t>
      </w:r>
      <w:r w:rsidR="001A567C" w:rsidRPr="00870A9F">
        <w:rPr>
          <w:b/>
          <w:bCs/>
          <w:sz w:val="26"/>
          <w:szCs w:val="26"/>
          <w:lang w:val="ro-RO"/>
        </w:rPr>
        <w:t>Coloseni 3:19.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Unele persoane au un concept gre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it despre dragoste. Acestea consideră că cu cât î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iubesc mai mult partenerul, cu atât mai mult trebuie să-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impună voia lor pentru ca partenerii lor să fie ferici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i. Ace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 xml:space="preserve">tia pot recurge chiar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la violen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 xml:space="preserve">ă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abuz pentru a realiza aceasta.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 xml:space="preserve">Adevărata dragoste nu este violentă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nici impunătoare. Ea imită dragostea lui Dumnezeu. Nu se mânie cu u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urin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 xml:space="preserve">ă. Nu 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ine seama de lucruri. Nu se bucură de rău. Întotdeauna protejează (1</w:t>
      </w:r>
      <w:r w:rsidR="00870A9F">
        <w:rPr>
          <w:bCs/>
          <w:sz w:val="26"/>
          <w:szCs w:val="26"/>
          <w:lang w:val="ro-RO"/>
        </w:rPr>
        <w:t xml:space="preserve"> </w:t>
      </w:r>
      <w:r w:rsidRPr="00870A9F">
        <w:rPr>
          <w:bCs/>
          <w:sz w:val="26"/>
          <w:szCs w:val="26"/>
          <w:lang w:val="ro-RO"/>
        </w:rPr>
        <w:t>Co</w:t>
      </w:r>
      <w:r w:rsidR="00870A9F">
        <w:rPr>
          <w:bCs/>
          <w:sz w:val="26"/>
          <w:szCs w:val="26"/>
          <w:lang w:val="ro-RO"/>
        </w:rPr>
        <w:t>r</w:t>
      </w:r>
      <w:r w:rsidRPr="00870A9F">
        <w:rPr>
          <w:bCs/>
          <w:sz w:val="26"/>
          <w:szCs w:val="26"/>
          <w:lang w:val="ro-RO"/>
        </w:rPr>
        <w:t>. 13; 1</w:t>
      </w:r>
      <w:r w:rsidR="00870A9F">
        <w:rPr>
          <w:bCs/>
          <w:sz w:val="26"/>
          <w:szCs w:val="26"/>
          <w:lang w:val="ro-RO"/>
        </w:rPr>
        <w:t xml:space="preserve"> </w:t>
      </w:r>
      <w:r w:rsidRPr="00870A9F">
        <w:rPr>
          <w:bCs/>
          <w:sz w:val="26"/>
          <w:szCs w:val="26"/>
          <w:lang w:val="ro-RO"/>
        </w:rPr>
        <w:t>I</w:t>
      </w:r>
      <w:r w:rsidR="005A7B0C">
        <w:rPr>
          <w:bCs/>
          <w:sz w:val="26"/>
          <w:szCs w:val="26"/>
          <w:lang w:val="ro-RO"/>
        </w:rPr>
        <w:t>oa</w:t>
      </w:r>
      <w:r w:rsidRPr="00870A9F">
        <w:rPr>
          <w:bCs/>
          <w:sz w:val="26"/>
          <w:szCs w:val="26"/>
          <w:lang w:val="ro-RO"/>
        </w:rPr>
        <w:t xml:space="preserve">n. </w:t>
      </w:r>
      <w:r w:rsidR="005A7B0C">
        <w:rPr>
          <w:bCs/>
          <w:sz w:val="26"/>
          <w:szCs w:val="26"/>
          <w:lang w:val="ro-RO"/>
        </w:rPr>
        <w:t>4</w:t>
      </w:r>
      <w:r w:rsidRPr="00870A9F">
        <w:rPr>
          <w:bCs/>
          <w:sz w:val="26"/>
          <w:szCs w:val="26"/>
          <w:lang w:val="ro-RO"/>
        </w:rPr>
        <w:t>:7-8).</w:t>
      </w:r>
    </w:p>
    <w:p w:rsidR="001A567C" w:rsidRPr="00870A9F" w:rsidRDefault="001A567C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 xml:space="preserve">Atunci când dragostea adevărată guvernează, reciprocitatea este norma. Ambele tabere se simt protejate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în siguran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ă.</w:t>
      </w:r>
    </w:p>
    <w:p w:rsidR="00EF6586" w:rsidRPr="00870A9F" w:rsidRDefault="003F3DF3" w:rsidP="00870A9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sz w:val="26"/>
          <w:szCs w:val="26"/>
          <w:lang w:val="ro-RO"/>
        </w:rPr>
      </w:pPr>
      <w:r w:rsidRPr="00870A9F">
        <w:rPr>
          <w:b/>
          <w:bCs/>
          <w:sz w:val="26"/>
          <w:szCs w:val="26"/>
          <w:lang w:val="ro-RO"/>
        </w:rPr>
        <w:t>Importan</w:t>
      </w:r>
      <w:r w:rsidR="00870A9F">
        <w:rPr>
          <w:b/>
          <w:bCs/>
          <w:sz w:val="26"/>
          <w:szCs w:val="26"/>
          <w:lang w:val="ro-RO"/>
        </w:rPr>
        <w:t>ţ</w:t>
      </w:r>
      <w:r w:rsidRPr="00870A9F">
        <w:rPr>
          <w:b/>
          <w:bCs/>
          <w:sz w:val="26"/>
          <w:szCs w:val="26"/>
          <w:lang w:val="ro-RO"/>
        </w:rPr>
        <w:t>a iertării.</w:t>
      </w:r>
      <w:r w:rsidR="001A567C" w:rsidRPr="00870A9F">
        <w:rPr>
          <w:b/>
          <w:bCs/>
          <w:sz w:val="26"/>
          <w:szCs w:val="26"/>
          <w:lang w:val="ro-RO"/>
        </w:rPr>
        <w:t xml:space="preserve"> </w:t>
      </w:r>
      <w:r w:rsidR="001A567C" w:rsidRPr="00870A9F">
        <w:rPr>
          <w:b/>
          <w:sz w:val="26"/>
          <w:szCs w:val="26"/>
          <w:lang w:val="ro-RO"/>
        </w:rPr>
        <w:t>Evrei</w:t>
      </w:r>
      <w:r w:rsidR="00E94BBA" w:rsidRPr="00870A9F">
        <w:rPr>
          <w:b/>
          <w:sz w:val="26"/>
          <w:szCs w:val="26"/>
          <w:lang w:val="ro-RO"/>
        </w:rPr>
        <w:t xml:space="preserve"> 12:14.</w:t>
      </w:r>
    </w:p>
    <w:p w:rsidR="00E9794D" w:rsidRPr="00870A9F" w:rsidRDefault="00987029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 xml:space="preserve">Apostolul Pavel ne încurajează să trăim în pace cu toată lumea, pe cât </w:t>
      </w:r>
      <w:r w:rsidR="00870A9F">
        <w:rPr>
          <w:bCs/>
          <w:sz w:val="26"/>
          <w:szCs w:val="26"/>
          <w:lang w:val="ro-RO"/>
        </w:rPr>
        <w:t>ţ</w:t>
      </w:r>
      <w:r w:rsidRPr="00870A9F">
        <w:rPr>
          <w:bCs/>
          <w:sz w:val="26"/>
          <w:szCs w:val="26"/>
          <w:lang w:val="ro-RO"/>
        </w:rPr>
        <w:t>ine de noi (Romani 12.18). Ce legătur</w:t>
      </w:r>
      <w:r w:rsidR="005A7B0C">
        <w:rPr>
          <w:bCs/>
          <w:sz w:val="26"/>
          <w:szCs w:val="26"/>
          <w:lang w:val="ro-RO"/>
        </w:rPr>
        <w:t>ă</w:t>
      </w:r>
      <w:r w:rsidRPr="00870A9F">
        <w:rPr>
          <w:bCs/>
          <w:sz w:val="26"/>
          <w:szCs w:val="26"/>
          <w:lang w:val="ro-RO"/>
        </w:rPr>
        <w:t xml:space="preserve"> are aceasta cu iertarea?</w:t>
      </w:r>
    </w:p>
    <w:p w:rsidR="00987029" w:rsidRPr="00870A9F" w:rsidRDefault="00987029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>Dacă noi am cauzat problema, trebuie să ne recunoa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 xml:space="preserve">tem vina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să ne cerem cu sinceritate iertare.</w:t>
      </w:r>
    </w:p>
    <w:p w:rsidR="00987029" w:rsidRPr="00870A9F" w:rsidRDefault="00987029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870A9F">
        <w:rPr>
          <w:bCs/>
          <w:sz w:val="26"/>
          <w:szCs w:val="26"/>
          <w:lang w:val="ro-RO"/>
        </w:rPr>
        <w:t xml:space="preserve">Dacă cineva ne-a jignit, trebuie să-l iertăm chiar dacă nu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 xml:space="preserve">i-a cerut scuze. Dacă Dumnezeu ne-a iertat, nu ar trebui să iertăm </w:t>
      </w:r>
      <w:r w:rsidR="00870A9F">
        <w:rPr>
          <w:bCs/>
          <w:sz w:val="26"/>
          <w:szCs w:val="26"/>
          <w:lang w:val="ro-RO"/>
        </w:rPr>
        <w:t>ş</w:t>
      </w:r>
      <w:r w:rsidRPr="00870A9F">
        <w:rPr>
          <w:bCs/>
          <w:sz w:val="26"/>
          <w:szCs w:val="26"/>
          <w:lang w:val="ro-RO"/>
        </w:rPr>
        <w:t>i noi la rândul nostru? (Matei 18:21-35)?</w:t>
      </w:r>
    </w:p>
    <w:p w:rsidR="00E94BBA" w:rsidRPr="00870A9F" w:rsidRDefault="00870A9F" w:rsidP="00870A9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Ţ</w:t>
      </w:r>
      <w:r w:rsidR="00987029" w:rsidRPr="00870A9F">
        <w:rPr>
          <w:bCs/>
          <w:sz w:val="26"/>
          <w:szCs w:val="26"/>
          <w:lang w:val="ro-RO"/>
        </w:rPr>
        <w:t>elul nostru ar trebui să fie să restaurăm rela</w:t>
      </w:r>
      <w:r>
        <w:rPr>
          <w:bCs/>
          <w:sz w:val="26"/>
          <w:szCs w:val="26"/>
          <w:lang w:val="ro-RO"/>
        </w:rPr>
        <w:t>ţ</w:t>
      </w:r>
      <w:r w:rsidR="00987029" w:rsidRPr="00870A9F">
        <w:rPr>
          <w:bCs/>
          <w:sz w:val="26"/>
          <w:szCs w:val="26"/>
          <w:lang w:val="ro-RO"/>
        </w:rPr>
        <w:t>iile fărâmate, readucându-le astfel pacea înapoi.</w:t>
      </w:r>
    </w:p>
    <w:sectPr w:rsidR="00E94BBA" w:rsidRPr="00870A9F" w:rsidSect="00E33F81">
      <w:footerReference w:type="default" r:id="rId8"/>
      <w:pgSz w:w="11906" w:h="16838" w:code="9"/>
      <w:pgMar w:top="720" w:right="851" w:bottom="720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26" w:rsidRDefault="00D61F26" w:rsidP="00240003">
      <w:pPr>
        <w:spacing w:after="0" w:line="240" w:lineRule="auto"/>
      </w:pPr>
      <w:r>
        <w:separator/>
      </w:r>
    </w:p>
  </w:endnote>
  <w:endnote w:type="continuationSeparator" w:id="1">
    <w:p w:rsidR="00D61F26" w:rsidRDefault="00D61F26" w:rsidP="0024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003" w:rsidRPr="00240003" w:rsidRDefault="00240003">
    <w:pPr>
      <w:pStyle w:val="Subsol"/>
      <w:rPr>
        <w:i/>
        <w:lang w:val="ro-RO"/>
      </w:rPr>
    </w:pPr>
    <w:r w:rsidRPr="00240003">
      <w:rPr>
        <w:i/>
        <w:lang w:val="ro-RO"/>
      </w:rPr>
      <w:t>Studiu Biblic, Trim. II, 2019 – Anotimpurile familiei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26" w:rsidRDefault="00D61F26" w:rsidP="00240003">
      <w:pPr>
        <w:spacing w:after="0" w:line="240" w:lineRule="auto"/>
      </w:pPr>
      <w:r>
        <w:separator/>
      </w:r>
    </w:p>
  </w:footnote>
  <w:footnote w:type="continuationSeparator" w:id="1">
    <w:p w:rsidR="00D61F26" w:rsidRDefault="00D61F26" w:rsidP="00240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767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62BD2C8F"/>
    <w:multiLevelType w:val="hybridMultilevel"/>
    <w:tmpl w:val="42485316"/>
    <w:lvl w:ilvl="0" w:tplc="E60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78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A65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E6B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04B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1CC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E8A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588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781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C4E4CBF"/>
    <w:multiLevelType w:val="multilevel"/>
    <w:tmpl w:val="DF42700C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B37"/>
    <w:rsid w:val="001A567C"/>
    <w:rsid w:val="00240003"/>
    <w:rsid w:val="003372E5"/>
    <w:rsid w:val="003F3DF3"/>
    <w:rsid w:val="00560387"/>
    <w:rsid w:val="005A7B0C"/>
    <w:rsid w:val="006D63B3"/>
    <w:rsid w:val="007C2421"/>
    <w:rsid w:val="00870A9F"/>
    <w:rsid w:val="009427FC"/>
    <w:rsid w:val="00987029"/>
    <w:rsid w:val="00A21928"/>
    <w:rsid w:val="00B866EC"/>
    <w:rsid w:val="00CA3744"/>
    <w:rsid w:val="00CE4B37"/>
    <w:rsid w:val="00D16033"/>
    <w:rsid w:val="00D61F26"/>
    <w:rsid w:val="00E33F81"/>
    <w:rsid w:val="00E94BBA"/>
    <w:rsid w:val="00E9794D"/>
    <w:rsid w:val="00EF6586"/>
    <w:rsid w:val="00F4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387"/>
    <w:rPr>
      <w:rFonts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4B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5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unhideWhenUsed/>
    <w:rsid w:val="0024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40003"/>
    <w:rPr>
      <w:rFonts w:cs="Times New Roman"/>
    </w:rPr>
  </w:style>
  <w:style w:type="paragraph" w:styleId="Subsol">
    <w:name w:val="footer"/>
    <w:basedOn w:val="Normal"/>
    <w:link w:val="SubsolCaracter"/>
    <w:uiPriority w:val="99"/>
    <w:semiHidden/>
    <w:unhideWhenUsed/>
    <w:rsid w:val="0024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400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DCD0-A531-4197-8401-5B0C0DD5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407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10 - Momente de tulburare</dc:title>
  <dc:subject>Studiu Biblic, Trim. II, 2019 – Anotimpurile familiei</dc:subject>
  <dc:creator>Sergio Fustero Carreras</dc:creator>
  <cp:keywords>https://www.fustero.es/index_ro.php</cp:keywords>
  <dc:description/>
  <cp:lastModifiedBy>Administrator</cp:lastModifiedBy>
  <cp:revision>4</cp:revision>
  <dcterms:created xsi:type="dcterms:W3CDTF">2019-06-05T21:39:00Z</dcterms:created>
  <dcterms:modified xsi:type="dcterms:W3CDTF">2019-06-06T06:38:00Z</dcterms:modified>
</cp:coreProperties>
</file>