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7A1" w:rsidRPr="00DA67A1" w:rsidRDefault="00DA67A1" w:rsidP="00DA67A1">
      <w:pPr>
        <w:spacing w:after="0" w:line="240" w:lineRule="auto"/>
        <w:jc w:val="center"/>
        <w:rPr>
          <w:bCs/>
          <w:sz w:val="40"/>
          <w:szCs w:val="40"/>
          <w:lang w:val="ro-RO"/>
        </w:rPr>
      </w:pPr>
      <w:bookmarkStart w:id="0" w:name="_GoBack"/>
      <w:bookmarkStart w:id="1" w:name="OLE_LINK1"/>
      <w:bookmarkStart w:id="2" w:name="OLE_LINK2"/>
      <w:r w:rsidRPr="00DA67A1">
        <w:rPr>
          <w:bCs/>
          <w:sz w:val="40"/>
          <w:szCs w:val="40"/>
          <w:lang w:val="ro-RO"/>
        </w:rPr>
        <w:t>Rezumatul Studiului 11 - Ultimele şapte urgii</w:t>
      </w:r>
      <w:bookmarkEnd w:id="1"/>
      <w:bookmarkEnd w:id="2"/>
    </w:p>
    <w:p w:rsidR="00DA67A1" w:rsidRPr="00DA67A1" w:rsidRDefault="00DA67A1" w:rsidP="00DA67A1">
      <w:pPr>
        <w:spacing w:after="0" w:line="240" w:lineRule="auto"/>
        <w:jc w:val="both"/>
        <w:rPr>
          <w:bCs/>
          <w:sz w:val="28"/>
          <w:szCs w:val="24"/>
          <w:lang w:val="ro-RO"/>
        </w:rPr>
      </w:pPr>
    </w:p>
    <w:p w:rsidR="005A210E" w:rsidRPr="00DA67A1" w:rsidRDefault="005A210E" w:rsidP="00DA67A1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4"/>
          <w:lang w:val="ro-RO"/>
        </w:rPr>
      </w:pPr>
      <w:r w:rsidRPr="00DA67A1">
        <w:rPr>
          <w:b/>
          <w:bCs/>
          <w:sz w:val="28"/>
          <w:szCs w:val="24"/>
          <w:lang w:val="ro-RO"/>
        </w:rPr>
        <w:t>Timpul ultimelor urgii. Apocalipsa 15.</w:t>
      </w:r>
    </w:p>
    <w:bookmarkEnd w:id="0"/>
    <w:p w:rsidR="00DA67A1" w:rsidRDefault="005A210E" w:rsidP="00DA67A1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DA67A1">
        <w:rPr>
          <w:bCs/>
          <w:sz w:val="28"/>
          <w:szCs w:val="24"/>
          <w:lang w:val="ro-RO"/>
        </w:rPr>
        <w:t xml:space="preserve">Fiecare locuitor al planetei noastre a avut ocazia de a se </w:t>
      </w:r>
      <w:r w:rsidR="00DA67A1" w:rsidRPr="00DA67A1">
        <w:rPr>
          <w:bCs/>
          <w:sz w:val="28"/>
          <w:szCs w:val="24"/>
          <w:lang w:val="ro-RO"/>
        </w:rPr>
        <w:t>hotărî</w:t>
      </w:r>
      <w:r w:rsidRPr="00DA67A1">
        <w:rPr>
          <w:bCs/>
          <w:sz w:val="28"/>
          <w:szCs w:val="24"/>
          <w:lang w:val="ro-RO"/>
        </w:rPr>
        <w:t xml:space="preserve"> dacă se închină fiarei sau lui Dumnezeu. Ioan îl vede victorios pe cel care s-a hotărât pentru Dumnezeu.</w:t>
      </w:r>
    </w:p>
    <w:p w:rsidR="005A210E" w:rsidRPr="00DA67A1" w:rsidRDefault="005A210E" w:rsidP="00DA67A1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DA67A1">
        <w:rPr>
          <w:bCs/>
          <w:sz w:val="28"/>
          <w:szCs w:val="24"/>
          <w:lang w:val="ro-RO"/>
        </w:rPr>
        <w:t>Scena se schimbă, iar aten</w:t>
      </w:r>
      <w:r w:rsidR="00DA67A1">
        <w:rPr>
          <w:bCs/>
          <w:sz w:val="28"/>
          <w:szCs w:val="24"/>
          <w:lang w:val="ro-RO"/>
        </w:rPr>
        <w:t>ţ</w:t>
      </w:r>
      <w:r w:rsidRPr="00DA67A1">
        <w:rPr>
          <w:bCs/>
          <w:sz w:val="28"/>
          <w:szCs w:val="24"/>
          <w:lang w:val="ro-RO"/>
        </w:rPr>
        <w:t>ia lui Ioan este atrasă spre cer (v. 5). Rolul lui Isus de mijlocitor în sanctuarul ceresc s-a încheiat. Timpul de har s-a sfâr</w:t>
      </w:r>
      <w:r w:rsidR="00DA67A1">
        <w:rPr>
          <w:bCs/>
          <w:sz w:val="28"/>
          <w:szCs w:val="24"/>
          <w:lang w:val="ro-RO"/>
        </w:rPr>
        <w:t>ş</w:t>
      </w:r>
      <w:r w:rsidRPr="00DA67A1">
        <w:rPr>
          <w:bCs/>
          <w:sz w:val="28"/>
          <w:szCs w:val="24"/>
          <w:lang w:val="ro-RO"/>
        </w:rPr>
        <w:t>it.</w:t>
      </w:r>
    </w:p>
    <w:p w:rsidR="005A210E" w:rsidRPr="00DA67A1" w:rsidRDefault="005A210E" w:rsidP="00DA67A1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4"/>
          <w:lang w:val="ro-RO"/>
        </w:rPr>
      </w:pPr>
      <w:r w:rsidRPr="00DA67A1">
        <w:rPr>
          <w:b/>
          <w:bCs/>
          <w:sz w:val="28"/>
          <w:szCs w:val="24"/>
          <w:lang w:val="ro-RO"/>
        </w:rPr>
        <w:t>Cad primele plăgi. Apocalipsa 16:1-11.</w:t>
      </w:r>
    </w:p>
    <w:p w:rsidR="005A210E" w:rsidRPr="00DA67A1" w:rsidRDefault="005A210E" w:rsidP="00DA67A1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DA67A1">
        <w:rPr>
          <w:bCs/>
          <w:sz w:val="28"/>
          <w:szCs w:val="24"/>
          <w:lang w:val="ro-RO"/>
        </w:rPr>
        <w:t>La fel cum plăgile au fost desfă</w:t>
      </w:r>
      <w:r w:rsidR="00DA67A1">
        <w:rPr>
          <w:bCs/>
          <w:sz w:val="28"/>
          <w:szCs w:val="24"/>
          <w:lang w:val="ro-RO"/>
        </w:rPr>
        <w:t>ş</w:t>
      </w:r>
      <w:r w:rsidRPr="00DA67A1">
        <w:rPr>
          <w:bCs/>
          <w:sz w:val="28"/>
          <w:szCs w:val="24"/>
          <w:lang w:val="ro-RO"/>
        </w:rPr>
        <w:t xml:space="preserve">urate asupra Egiptului, acestea vor lăsa descoperit pe cel care </w:t>
      </w:r>
      <w:r w:rsidR="00DA67A1">
        <w:rPr>
          <w:bCs/>
          <w:sz w:val="28"/>
          <w:szCs w:val="24"/>
          <w:lang w:val="ro-RO"/>
        </w:rPr>
        <w:t>ş</w:t>
      </w:r>
      <w:r w:rsidRPr="00DA67A1">
        <w:rPr>
          <w:bCs/>
          <w:sz w:val="28"/>
          <w:szCs w:val="24"/>
          <w:lang w:val="ro-RO"/>
        </w:rPr>
        <w:t xml:space="preserve">i-a împietrit inima </w:t>
      </w:r>
      <w:r w:rsidR="00DA67A1">
        <w:rPr>
          <w:bCs/>
          <w:sz w:val="28"/>
          <w:szCs w:val="24"/>
          <w:lang w:val="ro-RO"/>
        </w:rPr>
        <w:t>ş</w:t>
      </w:r>
      <w:r w:rsidRPr="00DA67A1">
        <w:rPr>
          <w:bCs/>
          <w:sz w:val="28"/>
          <w:szCs w:val="24"/>
          <w:lang w:val="ro-RO"/>
        </w:rPr>
        <w:t xml:space="preserve">i a hotărât să se închine fiarei (v. 2 y 9), </w:t>
      </w:r>
      <w:r w:rsidR="00DA67A1">
        <w:rPr>
          <w:bCs/>
          <w:sz w:val="28"/>
          <w:szCs w:val="24"/>
          <w:lang w:val="ro-RO"/>
        </w:rPr>
        <w:t>ş</w:t>
      </w:r>
      <w:r w:rsidRPr="00DA67A1">
        <w:rPr>
          <w:bCs/>
          <w:sz w:val="28"/>
          <w:szCs w:val="24"/>
          <w:lang w:val="ro-RO"/>
        </w:rPr>
        <w:t>i incapacitatea diavolului de a-</w:t>
      </w:r>
      <w:r w:rsidR="00DA67A1">
        <w:rPr>
          <w:bCs/>
          <w:sz w:val="28"/>
          <w:szCs w:val="24"/>
          <w:lang w:val="ro-RO"/>
        </w:rPr>
        <w:t>ş</w:t>
      </w:r>
      <w:r w:rsidRPr="00DA67A1">
        <w:rPr>
          <w:bCs/>
          <w:sz w:val="28"/>
          <w:szCs w:val="24"/>
          <w:lang w:val="ro-RO"/>
        </w:rPr>
        <w:t>i proteja închinătorii</w:t>
      </w:r>
      <w:r w:rsidR="00DA67A1">
        <w:rPr>
          <w:bCs/>
          <w:sz w:val="28"/>
          <w:szCs w:val="24"/>
          <w:lang w:val="ro-RO"/>
        </w:rPr>
        <w:t xml:space="preserve"> </w:t>
      </w:r>
      <w:r w:rsidRPr="00DA67A1">
        <w:rPr>
          <w:bCs/>
          <w:sz w:val="28"/>
          <w:szCs w:val="24"/>
          <w:lang w:val="ro-RO"/>
        </w:rPr>
        <w:t>(v. 10-11).</w:t>
      </w:r>
    </w:p>
    <w:p w:rsidR="005A210E" w:rsidRPr="00DA67A1" w:rsidRDefault="005A210E" w:rsidP="00DA67A1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DA67A1">
        <w:rPr>
          <w:bCs/>
          <w:sz w:val="28"/>
          <w:szCs w:val="24"/>
          <w:lang w:val="ro-RO"/>
        </w:rPr>
        <w:t>După consecin</w:t>
      </w:r>
      <w:r w:rsidR="00DA67A1">
        <w:rPr>
          <w:bCs/>
          <w:sz w:val="28"/>
          <w:szCs w:val="24"/>
          <w:lang w:val="ro-RO"/>
        </w:rPr>
        <w:t>ţ</w:t>
      </w:r>
      <w:r w:rsidRPr="00DA67A1">
        <w:rPr>
          <w:bCs/>
          <w:sz w:val="28"/>
          <w:szCs w:val="24"/>
          <w:lang w:val="ro-RO"/>
        </w:rPr>
        <w:t>ele devastatoare ale primelor patru plăgi, lumea se îndreaptă spre fiară în căutarea ajutorului. Dar aceasta este incapabilă să îi ajute (tronul său se umple simbolic de întuneric).</w:t>
      </w:r>
    </w:p>
    <w:p w:rsidR="005A210E" w:rsidRPr="00DA67A1" w:rsidRDefault="005A210E" w:rsidP="00DA67A1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4"/>
          <w:lang w:val="ro-RO"/>
        </w:rPr>
      </w:pPr>
      <w:r w:rsidRPr="00DA67A1">
        <w:rPr>
          <w:b/>
          <w:bCs/>
          <w:sz w:val="28"/>
          <w:szCs w:val="24"/>
          <w:lang w:val="ro-RO"/>
        </w:rPr>
        <w:t xml:space="preserve">A </w:t>
      </w:r>
      <w:r w:rsidR="00DA67A1">
        <w:rPr>
          <w:b/>
          <w:bCs/>
          <w:sz w:val="28"/>
          <w:szCs w:val="24"/>
          <w:lang w:val="ro-RO"/>
        </w:rPr>
        <w:t>ş</w:t>
      </w:r>
      <w:r w:rsidRPr="00DA67A1">
        <w:rPr>
          <w:b/>
          <w:bCs/>
          <w:sz w:val="28"/>
          <w:szCs w:val="24"/>
          <w:lang w:val="ro-RO"/>
        </w:rPr>
        <w:t>asea plagă.</w:t>
      </w:r>
    </w:p>
    <w:p w:rsidR="005A210E" w:rsidRPr="00DA67A1" w:rsidRDefault="005A210E" w:rsidP="00DA67A1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DA67A1">
        <w:rPr>
          <w:b/>
          <w:bCs/>
          <w:sz w:val="28"/>
          <w:szCs w:val="24"/>
          <w:lang w:val="ro-RO"/>
        </w:rPr>
        <w:t>Râul Eufrat seacă. Apocalipsa 16:12.</w:t>
      </w:r>
    </w:p>
    <w:p w:rsidR="00DA67A1" w:rsidRDefault="005A210E" w:rsidP="00DA67A1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DA67A1">
        <w:rPr>
          <w:bCs/>
          <w:sz w:val="28"/>
          <w:szCs w:val="24"/>
          <w:lang w:val="ro-RO"/>
        </w:rPr>
        <w:t>Secarea literară a Eufratului a fost ceea ce a determinat căderea vechiului Babilon în mâinile lui Cir.</w:t>
      </w:r>
    </w:p>
    <w:p w:rsidR="005A210E" w:rsidRPr="00DA67A1" w:rsidRDefault="005A210E" w:rsidP="00DA67A1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DA67A1">
        <w:rPr>
          <w:bCs/>
          <w:sz w:val="28"/>
          <w:szCs w:val="24"/>
          <w:lang w:val="ro-RO"/>
        </w:rPr>
        <w:t>Înaintea imposibilită</w:t>
      </w:r>
      <w:r w:rsidR="00DA67A1">
        <w:rPr>
          <w:bCs/>
          <w:sz w:val="28"/>
          <w:szCs w:val="24"/>
          <w:lang w:val="ro-RO"/>
        </w:rPr>
        <w:t>ţ</w:t>
      </w:r>
      <w:r w:rsidRPr="00DA67A1">
        <w:rPr>
          <w:bCs/>
          <w:sz w:val="28"/>
          <w:szCs w:val="24"/>
          <w:lang w:val="ro-RO"/>
        </w:rPr>
        <w:t>ii papalită</w:t>
      </w:r>
      <w:r w:rsidR="00DA67A1">
        <w:rPr>
          <w:bCs/>
          <w:sz w:val="28"/>
          <w:szCs w:val="24"/>
          <w:lang w:val="ro-RO"/>
        </w:rPr>
        <w:t>ţ</w:t>
      </w:r>
      <w:r w:rsidRPr="00DA67A1">
        <w:rPr>
          <w:bCs/>
          <w:sz w:val="28"/>
          <w:szCs w:val="24"/>
          <w:lang w:val="ro-RO"/>
        </w:rPr>
        <w:t xml:space="preserve">ii de a ajuta omenirea, aceasta se întoarce înspre protestantismul apostat. În cele din urmă, ambele puteri pierd sprijinul mondial </w:t>
      </w:r>
      <w:r w:rsidR="00DA67A1">
        <w:rPr>
          <w:bCs/>
          <w:sz w:val="28"/>
          <w:szCs w:val="24"/>
          <w:lang w:val="ro-RO"/>
        </w:rPr>
        <w:t>ş</w:t>
      </w:r>
      <w:r w:rsidRPr="00DA67A1">
        <w:rPr>
          <w:bCs/>
          <w:sz w:val="28"/>
          <w:szCs w:val="24"/>
          <w:lang w:val="ro-RO"/>
        </w:rPr>
        <w:t xml:space="preserve">i rămâne pregătit timpul ca Isus să vină </w:t>
      </w:r>
      <w:r w:rsidR="00DA67A1">
        <w:rPr>
          <w:bCs/>
          <w:sz w:val="28"/>
          <w:szCs w:val="24"/>
          <w:lang w:val="ro-RO"/>
        </w:rPr>
        <w:t>ş</w:t>
      </w:r>
      <w:r w:rsidRPr="00DA67A1">
        <w:rPr>
          <w:bCs/>
          <w:sz w:val="28"/>
          <w:szCs w:val="24"/>
          <w:lang w:val="ro-RO"/>
        </w:rPr>
        <w:t>i să ia în primire ce îi apar</w:t>
      </w:r>
      <w:r w:rsidR="00DA67A1">
        <w:rPr>
          <w:bCs/>
          <w:sz w:val="28"/>
          <w:szCs w:val="24"/>
          <w:lang w:val="ro-RO"/>
        </w:rPr>
        <w:t>ţ</w:t>
      </w:r>
      <w:r w:rsidRPr="00DA67A1">
        <w:rPr>
          <w:bCs/>
          <w:sz w:val="28"/>
          <w:szCs w:val="24"/>
          <w:lang w:val="ro-RO"/>
        </w:rPr>
        <w:t>ine (v. 15).</w:t>
      </w:r>
    </w:p>
    <w:p w:rsidR="005A210E" w:rsidRPr="00DA67A1" w:rsidRDefault="005A210E" w:rsidP="00DA67A1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sz w:val="28"/>
          <w:szCs w:val="24"/>
          <w:lang w:val="ro-RO"/>
        </w:rPr>
      </w:pPr>
      <w:r w:rsidRPr="00DA67A1">
        <w:rPr>
          <w:b/>
          <w:bCs/>
          <w:sz w:val="28"/>
          <w:szCs w:val="24"/>
          <w:lang w:val="ro-RO"/>
        </w:rPr>
        <w:t>Triplul mesaj satanic. Apocalipsa 16:13-14.</w:t>
      </w:r>
    </w:p>
    <w:p w:rsidR="005A210E" w:rsidRPr="00DA67A1" w:rsidRDefault="005A210E" w:rsidP="00DA67A1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DA67A1">
        <w:rPr>
          <w:bCs/>
          <w:sz w:val="28"/>
          <w:szCs w:val="24"/>
          <w:lang w:val="ro-RO"/>
        </w:rPr>
        <w:t xml:space="preserve">Ca o falsificare al celui de-al treilea mesaj îngeresc, Apocalipsa 14, spiritismul (balaurul), papalitatea (fiara) </w:t>
      </w:r>
      <w:r w:rsidR="00DA67A1">
        <w:rPr>
          <w:bCs/>
          <w:sz w:val="28"/>
          <w:szCs w:val="24"/>
          <w:lang w:val="ro-RO"/>
        </w:rPr>
        <w:t>ş</w:t>
      </w:r>
      <w:r w:rsidRPr="00DA67A1">
        <w:rPr>
          <w:bCs/>
          <w:sz w:val="28"/>
          <w:szCs w:val="24"/>
          <w:lang w:val="ro-RO"/>
        </w:rPr>
        <w:t>i protestantismul apostat (falsul profet) trimit lumii un triplu mesaj.</w:t>
      </w:r>
    </w:p>
    <w:p w:rsidR="005A210E" w:rsidRPr="00DA67A1" w:rsidRDefault="005A210E" w:rsidP="00DA67A1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DA67A1">
        <w:rPr>
          <w:bCs/>
          <w:sz w:val="28"/>
          <w:szCs w:val="24"/>
          <w:lang w:val="ro-RO"/>
        </w:rPr>
        <w:t>Cum în acel moment Dumnezeu a retras Duhul Sfânt, oamenii vor fi u</w:t>
      </w:r>
      <w:r w:rsidR="00DA67A1">
        <w:rPr>
          <w:bCs/>
          <w:sz w:val="28"/>
          <w:szCs w:val="24"/>
          <w:lang w:val="ro-RO"/>
        </w:rPr>
        <w:t>ş</w:t>
      </w:r>
      <w:r w:rsidRPr="00DA67A1">
        <w:rPr>
          <w:bCs/>
          <w:sz w:val="28"/>
          <w:szCs w:val="24"/>
          <w:lang w:val="ro-RO"/>
        </w:rPr>
        <w:t xml:space="preserve">or de păcălit de semnele </w:t>
      </w:r>
      <w:r w:rsidR="00DA67A1">
        <w:rPr>
          <w:bCs/>
          <w:sz w:val="28"/>
          <w:szCs w:val="24"/>
          <w:lang w:val="ro-RO"/>
        </w:rPr>
        <w:t>ş</w:t>
      </w:r>
      <w:r w:rsidRPr="00DA67A1">
        <w:rPr>
          <w:bCs/>
          <w:sz w:val="28"/>
          <w:szCs w:val="24"/>
          <w:lang w:val="ro-RO"/>
        </w:rPr>
        <w:t xml:space="preserve">i minunile realizate </w:t>
      </w:r>
      <w:r w:rsidR="00DA67A1">
        <w:rPr>
          <w:bCs/>
          <w:sz w:val="28"/>
          <w:szCs w:val="24"/>
          <w:lang w:val="ro-RO"/>
        </w:rPr>
        <w:t>ş</w:t>
      </w:r>
      <w:r w:rsidRPr="00DA67A1">
        <w:rPr>
          <w:bCs/>
          <w:sz w:val="28"/>
          <w:szCs w:val="24"/>
          <w:lang w:val="ro-RO"/>
        </w:rPr>
        <w:t>i se vor pune din nou de partea acestor puteri mondiale (vezi 1</w:t>
      </w:r>
      <w:r w:rsidR="00DA67A1">
        <w:rPr>
          <w:bCs/>
          <w:sz w:val="28"/>
          <w:szCs w:val="24"/>
          <w:lang w:val="ro-RO"/>
        </w:rPr>
        <w:t xml:space="preserve"> </w:t>
      </w:r>
      <w:r w:rsidRPr="00DA67A1">
        <w:rPr>
          <w:bCs/>
          <w:sz w:val="28"/>
          <w:szCs w:val="24"/>
          <w:lang w:val="ro-RO"/>
        </w:rPr>
        <w:t>Tesaloniceni 2:11-12).</w:t>
      </w:r>
    </w:p>
    <w:p w:rsidR="005A210E" w:rsidRPr="00DA67A1" w:rsidRDefault="005A210E" w:rsidP="00DA67A1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DA67A1">
        <w:rPr>
          <w:bCs/>
          <w:sz w:val="28"/>
          <w:szCs w:val="24"/>
          <w:lang w:val="ro-RO"/>
        </w:rPr>
        <w:t>Sfâr</w:t>
      </w:r>
      <w:r w:rsidR="00DA67A1">
        <w:rPr>
          <w:bCs/>
          <w:sz w:val="28"/>
          <w:szCs w:val="24"/>
          <w:lang w:val="ro-RO"/>
        </w:rPr>
        <w:t>ş</w:t>
      </w:r>
      <w:r w:rsidRPr="00DA67A1">
        <w:rPr>
          <w:bCs/>
          <w:sz w:val="28"/>
          <w:szCs w:val="24"/>
          <w:lang w:val="ro-RO"/>
        </w:rPr>
        <w:t xml:space="preserve">itul este iminent: </w:t>
      </w:r>
      <w:r w:rsidR="009C1578">
        <w:rPr>
          <w:bCs/>
          <w:sz w:val="28"/>
          <w:szCs w:val="24"/>
          <w:lang w:val="ro-RO"/>
        </w:rPr>
        <w:t>„</w:t>
      </w:r>
      <w:r w:rsidRPr="00DA67A1">
        <w:rPr>
          <w:bCs/>
          <w:sz w:val="28"/>
          <w:szCs w:val="24"/>
          <w:lang w:val="ro-RO"/>
        </w:rPr>
        <w:t>Iată, eu vin ca un ho</w:t>
      </w:r>
      <w:r w:rsidR="00DA67A1">
        <w:rPr>
          <w:bCs/>
          <w:sz w:val="28"/>
          <w:szCs w:val="24"/>
          <w:lang w:val="ro-RO"/>
        </w:rPr>
        <w:t>ţ</w:t>
      </w:r>
      <w:r w:rsidRPr="00DA67A1">
        <w:rPr>
          <w:bCs/>
          <w:sz w:val="28"/>
          <w:szCs w:val="24"/>
          <w:lang w:val="ro-RO"/>
        </w:rPr>
        <w:t>” (v. 15). Satana lansează ultimul atac.</w:t>
      </w:r>
    </w:p>
    <w:p w:rsidR="00FE2ECD" w:rsidRPr="00DA67A1" w:rsidRDefault="005A210E" w:rsidP="00DA67A1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DA67A1">
        <w:rPr>
          <w:b/>
          <w:bCs/>
          <w:sz w:val="28"/>
          <w:szCs w:val="24"/>
          <w:lang w:val="ro-RO"/>
        </w:rPr>
        <w:t>Bătălia de la Armaghedon. Apocalipsa 16:15-16.</w:t>
      </w:r>
    </w:p>
    <w:p w:rsidR="005A210E" w:rsidRPr="00DA67A1" w:rsidRDefault="005A210E" w:rsidP="00DA67A1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DA67A1">
        <w:rPr>
          <w:bCs/>
          <w:sz w:val="28"/>
          <w:szCs w:val="24"/>
          <w:lang w:val="ro-RO"/>
        </w:rPr>
        <w:t>În evreie</w:t>
      </w:r>
      <w:r w:rsidR="00DA67A1">
        <w:rPr>
          <w:bCs/>
          <w:sz w:val="28"/>
          <w:szCs w:val="24"/>
          <w:lang w:val="ro-RO"/>
        </w:rPr>
        <w:t>ş</w:t>
      </w:r>
      <w:r w:rsidRPr="00DA67A1">
        <w:rPr>
          <w:bCs/>
          <w:sz w:val="28"/>
          <w:szCs w:val="24"/>
          <w:lang w:val="ro-RO"/>
        </w:rPr>
        <w:t xml:space="preserve">te, Armaghedon înseamnă </w:t>
      </w:r>
      <w:r w:rsidR="009C1578">
        <w:rPr>
          <w:bCs/>
          <w:sz w:val="28"/>
          <w:szCs w:val="24"/>
          <w:lang w:val="ro-RO"/>
        </w:rPr>
        <w:t>„</w:t>
      </w:r>
      <w:r w:rsidRPr="00DA67A1">
        <w:rPr>
          <w:bCs/>
          <w:sz w:val="28"/>
          <w:szCs w:val="24"/>
          <w:lang w:val="ro-RO"/>
        </w:rPr>
        <w:t xml:space="preserve">muntele lui Meghido”. Nu există niciun loc numit astfel, cu toate că există o zonă în Palestina numită </w:t>
      </w:r>
      <w:r w:rsidR="009C1578">
        <w:rPr>
          <w:bCs/>
          <w:sz w:val="28"/>
          <w:szCs w:val="24"/>
          <w:lang w:val="ro-RO"/>
        </w:rPr>
        <w:t>„</w:t>
      </w:r>
      <w:r w:rsidRPr="00DA67A1">
        <w:rPr>
          <w:bCs/>
          <w:sz w:val="28"/>
          <w:szCs w:val="24"/>
          <w:lang w:val="ro-RO"/>
        </w:rPr>
        <w:t>Meghido”.</w:t>
      </w:r>
    </w:p>
    <w:p w:rsidR="005A210E" w:rsidRPr="00DA67A1" w:rsidRDefault="005A210E" w:rsidP="00DA67A1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DA67A1">
        <w:rPr>
          <w:bCs/>
          <w:sz w:val="28"/>
          <w:szCs w:val="24"/>
          <w:lang w:val="ro-RO"/>
        </w:rPr>
        <w:t>Acest ultim atac al Satanei are inten</w:t>
      </w:r>
      <w:r w:rsidR="00DA67A1">
        <w:rPr>
          <w:bCs/>
          <w:sz w:val="28"/>
          <w:szCs w:val="24"/>
          <w:lang w:val="ro-RO"/>
        </w:rPr>
        <w:t>ţ</w:t>
      </w:r>
      <w:r w:rsidRPr="00DA67A1">
        <w:rPr>
          <w:bCs/>
          <w:sz w:val="28"/>
          <w:szCs w:val="24"/>
          <w:lang w:val="ro-RO"/>
        </w:rPr>
        <w:t>ia de a-i distruge pe cei care I-au mai rămas credincio</w:t>
      </w:r>
      <w:r w:rsidR="00DA67A1">
        <w:rPr>
          <w:bCs/>
          <w:sz w:val="28"/>
          <w:szCs w:val="24"/>
          <w:lang w:val="ro-RO"/>
        </w:rPr>
        <w:t>ş</w:t>
      </w:r>
      <w:r w:rsidRPr="00DA67A1">
        <w:rPr>
          <w:bCs/>
          <w:sz w:val="28"/>
          <w:szCs w:val="24"/>
          <w:lang w:val="ro-RO"/>
        </w:rPr>
        <w:t xml:space="preserve">i lui Dumnezeu. </w:t>
      </w:r>
      <w:r w:rsidRPr="00DA67A1">
        <w:rPr>
          <w:b/>
          <w:bCs/>
          <w:i/>
          <w:iCs/>
          <w:sz w:val="28"/>
          <w:szCs w:val="24"/>
          <w:lang w:val="ro-RO"/>
        </w:rPr>
        <w:t>Când alegem să fim credincio</w:t>
      </w:r>
      <w:r w:rsidR="00DA67A1">
        <w:rPr>
          <w:b/>
          <w:bCs/>
          <w:i/>
          <w:iCs/>
          <w:sz w:val="28"/>
          <w:szCs w:val="24"/>
          <w:lang w:val="ro-RO"/>
        </w:rPr>
        <w:t>ş</w:t>
      </w:r>
      <w:r w:rsidRPr="00DA67A1">
        <w:rPr>
          <w:b/>
          <w:bCs/>
          <w:i/>
          <w:iCs/>
          <w:sz w:val="28"/>
          <w:szCs w:val="24"/>
          <w:lang w:val="ro-RO"/>
        </w:rPr>
        <w:t>i astăzi, în mijlocul ispitelor, ne pregătim să rămânem în picioare pe durata acestei ultime bătălii</w:t>
      </w:r>
      <w:r w:rsidRPr="00DA67A1">
        <w:rPr>
          <w:bCs/>
          <w:i/>
          <w:iCs/>
          <w:sz w:val="28"/>
          <w:szCs w:val="24"/>
          <w:lang w:val="ro-RO"/>
        </w:rPr>
        <w:t>.</w:t>
      </w:r>
    </w:p>
    <w:p w:rsidR="002E185F" w:rsidRPr="00DA67A1" w:rsidRDefault="005A210E" w:rsidP="00DA67A1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DA67A1">
        <w:rPr>
          <w:bCs/>
          <w:sz w:val="28"/>
          <w:szCs w:val="24"/>
          <w:lang w:val="ro-RO"/>
        </w:rPr>
        <w:t>Dar acest atac va fi întrerupt de desfă</w:t>
      </w:r>
      <w:r w:rsidR="00DA67A1">
        <w:rPr>
          <w:bCs/>
          <w:sz w:val="28"/>
          <w:szCs w:val="24"/>
          <w:lang w:val="ro-RO"/>
        </w:rPr>
        <w:t>ş</w:t>
      </w:r>
      <w:r w:rsidRPr="00DA67A1">
        <w:rPr>
          <w:bCs/>
          <w:sz w:val="28"/>
          <w:szCs w:val="24"/>
          <w:lang w:val="ro-RO"/>
        </w:rPr>
        <w:t xml:space="preserve">urarea </w:t>
      </w:r>
      <w:r w:rsidR="00DA67A1" w:rsidRPr="00DA67A1">
        <w:rPr>
          <w:bCs/>
          <w:sz w:val="28"/>
          <w:szCs w:val="24"/>
          <w:lang w:val="ro-RO"/>
        </w:rPr>
        <w:t>ultimei</w:t>
      </w:r>
      <w:r w:rsidRPr="00DA67A1">
        <w:rPr>
          <w:bCs/>
          <w:sz w:val="28"/>
          <w:szCs w:val="24"/>
          <w:lang w:val="ro-RO"/>
        </w:rPr>
        <w:t xml:space="preserve"> plăgi (v. 17-21). Aceste întâmplări vor avea loc exact înainte de </w:t>
      </w:r>
      <w:r w:rsidR="009C1578">
        <w:rPr>
          <w:bCs/>
          <w:sz w:val="28"/>
          <w:szCs w:val="24"/>
          <w:lang w:val="ro-RO"/>
        </w:rPr>
        <w:t>„</w:t>
      </w:r>
      <w:r w:rsidRPr="00DA67A1">
        <w:rPr>
          <w:bCs/>
          <w:sz w:val="28"/>
          <w:szCs w:val="24"/>
          <w:lang w:val="ro-RO"/>
        </w:rPr>
        <w:t xml:space="preserve">arătarea slavei marelui nostru Dumnezeu </w:t>
      </w:r>
      <w:r w:rsidR="00DA67A1">
        <w:rPr>
          <w:bCs/>
          <w:sz w:val="28"/>
          <w:szCs w:val="24"/>
          <w:lang w:val="ro-RO"/>
        </w:rPr>
        <w:t>ş</w:t>
      </w:r>
      <w:r w:rsidRPr="00DA67A1">
        <w:rPr>
          <w:bCs/>
          <w:sz w:val="28"/>
          <w:szCs w:val="24"/>
          <w:lang w:val="ro-RO"/>
        </w:rPr>
        <w:t>i Mântuitor, Isus Hristos. ” (Tit 2:13).</w:t>
      </w:r>
    </w:p>
    <w:sectPr w:rsidR="002E185F" w:rsidRPr="00DA67A1" w:rsidSect="003E146E">
      <w:footerReference w:type="default" r:id="rId7"/>
      <w:pgSz w:w="11906" w:h="16838"/>
      <w:pgMar w:top="720" w:right="282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EC6" w:rsidRDefault="00583EC6" w:rsidP="001A4886">
      <w:pPr>
        <w:spacing w:after="0" w:line="240" w:lineRule="auto"/>
      </w:pPr>
      <w:r>
        <w:separator/>
      </w:r>
    </w:p>
  </w:endnote>
  <w:endnote w:type="continuationSeparator" w:id="1">
    <w:p w:rsidR="00583EC6" w:rsidRDefault="00583EC6" w:rsidP="001A4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886" w:rsidRPr="001A4886" w:rsidRDefault="001A4886">
    <w:pPr>
      <w:pStyle w:val="Subsol"/>
      <w:rPr>
        <w:i/>
        <w:lang w:val="ro-RO"/>
      </w:rPr>
    </w:pPr>
    <w:r w:rsidRPr="001A4886">
      <w:rPr>
        <w:i/>
        <w:lang w:val="ro-RO"/>
      </w:rPr>
      <w:t>Studiu Biblic, Trim. I, 2019 – Cartea Apocalipsa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EC6" w:rsidRDefault="00583EC6" w:rsidP="001A4886">
      <w:pPr>
        <w:spacing w:after="0" w:line="240" w:lineRule="auto"/>
      </w:pPr>
      <w:r>
        <w:separator/>
      </w:r>
    </w:p>
  </w:footnote>
  <w:footnote w:type="continuationSeparator" w:id="1">
    <w:p w:rsidR="00583EC6" w:rsidRDefault="00583EC6" w:rsidP="001A48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57B75"/>
    <w:multiLevelType w:val="multilevel"/>
    <w:tmpl w:val="8E62C4D8"/>
    <w:lvl w:ilvl="0">
      <w:start w:val="1"/>
      <w:numFmt w:val="upperLetter"/>
      <w:lvlText w:val="%1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331C"/>
    <w:rsid w:val="0005750E"/>
    <w:rsid w:val="0008331C"/>
    <w:rsid w:val="000A3166"/>
    <w:rsid w:val="001A4886"/>
    <w:rsid w:val="002E185F"/>
    <w:rsid w:val="003E146E"/>
    <w:rsid w:val="00583EC6"/>
    <w:rsid w:val="005A210E"/>
    <w:rsid w:val="00777A56"/>
    <w:rsid w:val="00777B85"/>
    <w:rsid w:val="008339BB"/>
    <w:rsid w:val="00961B2A"/>
    <w:rsid w:val="009C1578"/>
    <w:rsid w:val="00B866EC"/>
    <w:rsid w:val="00DA67A1"/>
    <w:rsid w:val="00E70396"/>
    <w:rsid w:val="00EE0926"/>
    <w:rsid w:val="00EF6586"/>
    <w:rsid w:val="00F47D66"/>
    <w:rsid w:val="00FE2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1B2A"/>
    <w:rPr>
      <w:rFonts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08331C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1A4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1A4886"/>
    <w:rPr>
      <w:rFonts w:cs="Times New Roman"/>
    </w:rPr>
  </w:style>
  <w:style w:type="paragraph" w:styleId="Subsol">
    <w:name w:val="footer"/>
    <w:basedOn w:val="Normal"/>
    <w:link w:val="SubsolCaracter"/>
    <w:uiPriority w:val="99"/>
    <w:semiHidden/>
    <w:unhideWhenUsed/>
    <w:rsid w:val="001A4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1A488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72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2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2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2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2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2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2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2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2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361</Words>
  <Characters>2094</Characters>
  <Application>Microsoft Office Word</Application>
  <DocSecurity>0</DocSecurity>
  <Lines>17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11 - Ultimele sapte urgii</dc:title>
  <dc:subject>Studiu Biblic, Trim. I, 2019 – Cartea Apocalipsa</dc:subject>
  <dc:creator>Sergio Fustero Carreras</dc:creator>
  <cp:keywords>https://www.fustero.es/index_ro.php</cp:keywords>
  <dc:description/>
  <cp:lastModifiedBy>Administrator</cp:lastModifiedBy>
  <cp:revision>6</cp:revision>
  <dcterms:created xsi:type="dcterms:W3CDTF">2019-03-14T20:29:00Z</dcterms:created>
  <dcterms:modified xsi:type="dcterms:W3CDTF">2019-03-15T08:56:00Z</dcterms:modified>
</cp:coreProperties>
</file>