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F0A" w:rsidRPr="00F40F0A" w:rsidRDefault="00F40F0A" w:rsidP="00F40F0A">
      <w:pPr>
        <w:spacing w:after="0" w:line="240" w:lineRule="auto"/>
        <w:jc w:val="center"/>
        <w:rPr>
          <w:bCs/>
          <w:sz w:val="40"/>
          <w:szCs w:val="40"/>
          <w:lang w:val="ro-RO"/>
        </w:rPr>
      </w:pPr>
      <w:r w:rsidRPr="00F40F0A">
        <w:rPr>
          <w:bCs/>
          <w:sz w:val="40"/>
          <w:szCs w:val="40"/>
          <w:lang w:val="ro-RO"/>
        </w:rPr>
        <w:t>Rezumatul Studiului 6 - Metafore ale unităţii</w:t>
      </w:r>
    </w:p>
    <w:p w:rsidR="00F40F0A" w:rsidRPr="00F40F0A" w:rsidRDefault="00F40F0A" w:rsidP="00F40F0A">
      <w:pPr>
        <w:spacing w:after="0" w:line="240" w:lineRule="auto"/>
        <w:jc w:val="both"/>
        <w:rPr>
          <w:bCs/>
          <w:sz w:val="28"/>
          <w:szCs w:val="24"/>
          <w:lang w:val="ro-RO"/>
        </w:rPr>
      </w:pPr>
    </w:p>
    <w:p w:rsidR="009F7171" w:rsidRPr="00F40F0A" w:rsidRDefault="009F7171" w:rsidP="00F40F0A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4"/>
          <w:lang w:val="ro-RO"/>
        </w:rPr>
      </w:pPr>
      <w:r w:rsidRPr="00F40F0A">
        <w:rPr>
          <w:b/>
          <w:bCs/>
          <w:sz w:val="28"/>
          <w:szCs w:val="24"/>
          <w:lang w:val="ro-RO"/>
        </w:rPr>
        <w:t>Un popor.1Petru 2:9</w:t>
      </w:r>
      <w:bookmarkStart w:id="0" w:name="_GoBack"/>
      <w:bookmarkEnd w:id="0"/>
    </w:p>
    <w:p w:rsidR="002441E9" w:rsidRPr="00F40F0A" w:rsidRDefault="002441E9" w:rsidP="00F40F0A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F40F0A">
        <w:rPr>
          <w:bCs/>
          <w:sz w:val="28"/>
          <w:szCs w:val="24"/>
          <w:lang w:val="ro-RO"/>
        </w:rPr>
        <w:t>De</w:t>
      </w:r>
      <w:r w:rsidR="00F40F0A">
        <w:rPr>
          <w:bCs/>
          <w:sz w:val="28"/>
          <w:szCs w:val="24"/>
          <w:lang w:val="ro-RO"/>
        </w:rPr>
        <w:t>ş</w:t>
      </w:r>
      <w:r w:rsidRPr="00F40F0A">
        <w:rPr>
          <w:bCs/>
          <w:sz w:val="28"/>
          <w:szCs w:val="24"/>
          <w:lang w:val="ro-RO"/>
        </w:rPr>
        <w:t>i provine din multe na</w:t>
      </w:r>
      <w:r w:rsidR="00F40F0A">
        <w:rPr>
          <w:bCs/>
          <w:sz w:val="28"/>
          <w:szCs w:val="24"/>
          <w:lang w:val="ro-RO"/>
        </w:rPr>
        <w:t>ţ</w:t>
      </w:r>
      <w:r w:rsidRPr="00F40F0A">
        <w:rPr>
          <w:bCs/>
          <w:sz w:val="28"/>
          <w:szCs w:val="24"/>
          <w:lang w:val="ro-RO"/>
        </w:rPr>
        <w:t xml:space="preserve">iuni, popoare </w:t>
      </w:r>
      <w:r w:rsidR="00F40F0A">
        <w:rPr>
          <w:bCs/>
          <w:sz w:val="28"/>
          <w:szCs w:val="24"/>
          <w:lang w:val="ro-RO"/>
        </w:rPr>
        <w:t>ş</w:t>
      </w:r>
      <w:r w:rsidRPr="00F40F0A">
        <w:rPr>
          <w:bCs/>
          <w:sz w:val="28"/>
          <w:szCs w:val="24"/>
          <w:lang w:val="ro-RO"/>
        </w:rPr>
        <w:t>i limbi, Dumnezeu consideră biserica un singur popor. O na</w:t>
      </w:r>
      <w:r w:rsidR="00F40F0A">
        <w:rPr>
          <w:bCs/>
          <w:sz w:val="28"/>
          <w:szCs w:val="24"/>
          <w:lang w:val="ro-RO"/>
        </w:rPr>
        <w:t>ţ</w:t>
      </w:r>
      <w:r w:rsidRPr="00F40F0A">
        <w:rPr>
          <w:bCs/>
          <w:sz w:val="28"/>
          <w:szCs w:val="24"/>
          <w:lang w:val="ro-RO"/>
        </w:rPr>
        <w:t>iune sfântă, compusă din bărba</w:t>
      </w:r>
      <w:r w:rsidR="00F40F0A">
        <w:rPr>
          <w:bCs/>
          <w:sz w:val="28"/>
          <w:szCs w:val="24"/>
          <w:lang w:val="ro-RO"/>
        </w:rPr>
        <w:t>ţ</w:t>
      </w:r>
      <w:r w:rsidRPr="00F40F0A">
        <w:rPr>
          <w:bCs/>
          <w:sz w:val="28"/>
          <w:szCs w:val="24"/>
          <w:lang w:val="ro-RO"/>
        </w:rPr>
        <w:t xml:space="preserve">i </w:t>
      </w:r>
      <w:r w:rsidR="00F40F0A">
        <w:rPr>
          <w:bCs/>
          <w:sz w:val="28"/>
          <w:szCs w:val="24"/>
          <w:lang w:val="ro-RO"/>
        </w:rPr>
        <w:t>ş</w:t>
      </w:r>
      <w:r w:rsidRPr="00F40F0A">
        <w:rPr>
          <w:bCs/>
          <w:sz w:val="28"/>
          <w:szCs w:val="24"/>
          <w:lang w:val="ro-RO"/>
        </w:rPr>
        <w:t>i femei sfin</w:t>
      </w:r>
      <w:r w:rsidR="00F40F0A">
        <w:rPr>
          <w:bCs/>
          <w:sz w:val="28"/>
          <w:szCs w:val="24"/>
          <w:lang w:val="ro-RO"/>
        </w:rPr>
        <w:t>ţ</w:t>
      </w:r>
      <w:r w:rsidRPr="00F40F0A">
        <w:rPr>
          <w:bCs/>
          <w:sz w:val="28"/>
          <w:szCs w:val="24"/>
          <w:lang w:val="ro-RO"/>
        </w:rPr>
        <w:t>i, cu acela</w:t>
      </w:r>
      <w:r w:rsidR="00F40F0A">
        <w:rPr>
          <w:bCs/>
          <w:sz w:val="28"/>
          <w:szCs w:val="24"/>
          <w:lang w:val="ro-RO"/>
        </w:rPr>
        <w:t>ş</w:t>
      </w:r>
      <w:r w:rsidRPr="00F40F0A">
        <w:rPr>
          <w:bCs/>
          <w:sz w:val="28"/>
          <w:szCs w:val="24"/>
          <w:lang w:val="ro-RO"/>
        </w:rPr>
        <w:t xml:space="preserve">i scop: proclamarea </w:t>
      </w:r>
      <w:r w:rsidR="00F40F0A" w:rsidRPr="00F40F0A">
        <w:rPr>
          <w:bCs/>
          <w:sz w:val="28"/>
          <w:szCs w:val="24"/>
          <w:lang w:val="ro-RO"/>
        </w:rPr>
        <w:t>dragostei</w:t>
      </w:r>
      <w:r w:rsidRPr="00F40F0A">
        <w:rPr>
          <w:bCs/>
          <w:sz w:val="28"/>
          <w:szCs w:val="24"/>
          <w:lang w:val="ro-RO"/>
        </w:rPr>
        <w:t xml:space="preserve"> </w:t>
      </w:r>
      <w:r w:rsidR="00F40F0A">
        <w:rPr>
          <w:bCs/>
          <w:sz w:val="28"/>
          <w:szCs w:val="24"/>
          <w:lang w:val="ro-RO"/>
        </w:rPr>
        <w:t>ş</w:t>
      </w:r>
      <w:r w:rsidRPr="00F40F0A">
        <w:rPr>
          <w:bCs/>
          <w:sz w:val="28"/>
          <w:szCs w:val="24"/>
          <w:lang w:val="ro-RO"/>
        </w:rPr>
        <w:t>i mântuir</w:t>
      </w:r>
      <w:r w:rsidR="00F40F0A">
        <w:rPr>
          <w:bCs/>
          <w:sz w:val="28"/>
          <w:szCs w:val="24"/>
          <w:lang w:val="ro-RO"/>
        </w:rPr>
        <w:t>ii lui Dumnezeu înaintea lumii.</w:t>
      </w:r>
    </w:p>
    <w:p w:rsidR="002441E9" w:rsidRPr="00F40F0A" w:rsidRDefault="002441E9" w:rsidP="00F40F0A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sz w:val="28"/>
          <w:szCs w:val="24"/>
          <w:lang w:val="ro-RO"/>
        </w:rPr>
      </w:pPr>
      <w:r w:rsidRPr="00F40F0A">
        <w:rPr>
          <w:bCs/>
          <w:sz w:val="28"/>
          <w:szCs w:val="24"/>
          <w:lang w:val="ro-RO"/>
        </w:rPr>
        <w:t>Asemenea vechiului Israel, nu este nimic în noi care să ne facă vrednici de a fi parte din acest popor (Deuteronom</w:t>
      </w:r>
      <w:r w:rsidR="00F40F0A">
        <w:rPr>
          <w:bCs/>
          <w:sz w:val="28"/>
          <w:szCs w:val="24"/>
          <w:lang w:val="ro-RO"/>
        </w:rPr>
        <w:t>ul</w:t>
      </w:r>
      <w:r w:rsidRPr="00F40F0A">
        <w:rPr>
          <w:bCs/>
          <w:sz w:val="28"/>
          <w:szCs w:val="24"/>
          <w:lang w:val="ro-RO"/>
        </w:rPr>
        <w:t xml:space="preserve"> 7:6-8).</w:t>
      </w:r>
    </w:p>
    <w:p w:rsidR="009F7171" w:rsidRPr="00F40F0A" w:rsidRDefault="009F7171" w:rsidP="00F40F0A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4"/>
          <w:lang w:val="ro-RO"/>
        </w:rPr>
      </w:pPr>
      <w:r w:rsidRPr="00F40F0A">
        <w:rPr>
          <w:b/>
          <w:bCs/>
          <w:sz w:val="28"/>
          <w:szCs w:val="24"/>
          <w:lang w:val="ro-RO"/>
        </w:rPr>
        <w:t xml:space="preserve">O clădire </w:t>
      </w:r>
      <w:r w:rsidR="00F40F0A">
        <w:rPr>
          <w:b/>
          <w:bCs/>
          <w:sz w:val="28"/>
          <w:szCs w:val="24"/>
          <w:lang w:val="ro-RO"/>
        </w:rPr>
        <w:t>ş</w:t>
      </w:r>
      <w:r w:rsidRPr="00F40F0A">
        <w:rPr>
          <w:b/>
          <w:bCs/>
          <w:sz w:val="28"/>
          <w:szCs w:val="24"/>
          <w:lang w:val="ro-RO"/>
        </w:rPr>
        <w:t>i un cămin. Efeseni 2:19-22</w:t>
      </w:r>
    </w:p>
    <w:p w:rsidR="00F40F0A" w:rsidRDefault="002441E9" w:rsidP="00F40F0A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F40F0A">
        <w:rPr>
          <w:bCs/>
          <w:sz w:val="28"/>
          <w:szCs w:val="24"/>
          <w:lang w:val="ro-RO"/>
        </w:rPr>
        <w:t xml:space="preserve">În această metaforă, Pavel combină ideea unei clădiri cu pietrele care este construită  </w:t>
      </w:r>
      <w:r w:rsidR="00F40F0A">
        <w:rPr>
          <w:bCs/>
          <w:sz w:val="28"/>
          <w:szCs w:val="24"/>
          <w:lang w:val="ro-RO"/>
        </w:rPr>
        <w:t>ş</w:t>
      </w:r>
      <w:r w:rsidRPr="00F40F0A">
        <w:rPr>
          <w:bCs/>
          <w:sz w:val="28"/>
          <w:szCs w:val="24"/>
          <w:lang w:val="ro-RO"/>
        </w:rPr>
        <w:t>i căminul care locuie</w:t>
      </w:r>
      <w:r w:rsidR="00F40F0A">
        <w:rPr>
          <w:bCs/>
          <w:sz w:val="28"/>
          <w:szCs w:val="24"/>
          <w:lang w:val="ro-RO"/>
        </w:rPr>
        <w:t>ş</w:t>
      </w:r>
      <w:r w:rsidRPr="00F40F0A">
        <w:rPr>
          <w:bCs/>
          <w:sz w:val="28"/>
          <w:szCs w:val="24"/>
          <w:lang w:val="ro-RO"/>
        </w:rPr>
        <w:t>te în ea.</w:t>
      </w:r>
    </w:p>
    <w:p w:rsidR="00F40F0A" w:rsidRDefault="002441E9" w:rsidP="00F40F0A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F40F0A">
        <w:rPr>
          <w:bCs/>
          <w:sz w:val="28"/>
          <w:szCs w:val="24"/>
          <w:lang w:val="ro-RO"/>
        </w:rPr>
        <w:t xml:space="preserve">Suntem pietre vii care formează o clădire a cărei piatră unghiulară </w:t>
      </w:r>
      <w:r w:rsidR="00F40F0A">
        <w:rPr>
          <w:bCs/>
          <w:sz w:val="28"/>
          <w:szCs w:val="24"/>
          <w:lang w:val="ro-RO"/>
        </w:rPr>
        <w:t>ş</w:t>
      </w:r>
      <w:r w:rsidRPr="00F40F0A">
        <w:rPr>
          <w:bCs/>
          <w:sz w:val="28"/>
          <w:szCs w:val="24"/>
          <w:lang w:val="ro-RO"/>
        </w:rPr>
        <w:t>i funda</w:t>
      </w:r>
      <w:r w:rsidR="00F40F0A">
        <w:rPr>
          <w:bCs/>
          <w:sz w:val="28"/>
          <w:szCs w:val="24"/>
          <w:lang w:val="ro-RO"/>
        </w:rPr>
        <w:t>ţ</w:t>
      </w:r>
      <w:r w:rsidRPr="00F40F0A">
        <w:rPr>
          <w:bCs/>
          <w:sz w:val="28"/>
          <w:szCs w:val="24"/>
          <w:lang w:val="ro-RO"/>
        </w:rPr>
        <w:t>ie este Hristos (1</w:t>
      </w:r>
      <w:r w:rsidR="0001119E">
        <w:rPr>
          <w:bCs/>
          <w:sz w:val="28"/>
          <w:szCs w:val="24"/>
          <w:lang w:val="ro-RO"/>
        </w:rPr>
        <w:t xml:space="preserve"> </w:t>
      </w:r>
      <w:r w:rsidRPr="00F40F0A">
        <w:rPr>
          <w:bCs/>
          <w:sz w:val="28"/>
          <w:szCs w:val="24"/>
          <w:lang w:val="ro-RO"/>
        </w:rPr>
        <w:t>Petru 2:4-5).</w:t>
      </w:r>
    </w:p>
    <w:p w:rsidR="00F40F0A" w:rsidRDefault="002441E9" w:rsidP="00F40F0A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F40F0A">
        <w:rPr>
          <w:bCs/>
          <w:sz w:val="28"/>
          <w:szCs w:val="24"/>
          <w:lang w:val="ro-RO"/>
        </w:rPr>
        <w:t>Pe de altă parte, suntem parte dintr-o mare familie, unită – nu prin legături de sânge, dar al cărei tată este Dumnezeu.</w:t>
      </w:r>
    </w:p>
    <w:p w:rsidR="002441E9" w:rsidRPr="00F40F0A" w:rsidRDefault="002441E9" w:rsidP="00F40F0A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sz w:val="28"/>
          <w:szCs w:val="24"/>
          <w:lang w:val="ro-RO"/>
        </w:rPr>
      </w:pPr>
      <w:r w:rsidRPr="00F40F0A">
        <w:rPr>
          <w:bCs/>
          <w:sz w:val="28"/>
          <w:szCs w:val="24"/>
          <w:lang w:val="ro-RO"/>
        </w:rPr>
        <w:t>Uniunea noastră se bazează pe faptul că am experimentat na</w:t>
      </w:r>
      <w:r w:rsidR="00F40F0A">
        <w:rPr>
          <w:bCs/>
          <w:sz w:val="28"/>
          <w:szCs w:val="24"/>
          <w:lang w:val="ro-RO"/>
        </w:rPr>
        <w:t>ş</w:t>
      </w:r>
      <w:r w:rsidRPr="00F40F0A">
        <w:rPr>
          <w:bCs/>
          <w:sz w:val="28"/>
          <w:szCs w:val="24"/>
          <w:lang w:val="ro-RO"/>
        </w:rPr>
        <w:t xml:space="preserve">terea din nou </w:t>
      </w:r>
      <w:r w:rsidR="00F40F0A">
        <w:rPr>
          <w:bCs/>
          <w:sz w:val="28"/>
          <w:szCs w:val="24"/>
          <w:lang w:val="ro-RO"/>
        </w:rPr>
        <w:t>ş</w:t>
      </w:r>
      <w:r w:rsidRPr="00F40F0A">
        <w:rPr>
          <w:bCs/>
          <w:sz w:val="28"/>
          <w:szCs w:val="24"/>
          <w:lang w:val="ro-RO"/>
        </w:rPr>
        <w:t>i împărtă</w:t>
      </w:r>
      <w:r w:rsidR="00F40F0A">
        <w:rPr>
          <w:bCs/>
          <w:sz w:val="28"/>
          <w:szCs w:val="24"/>
          <w:lang w:val="ro-RO"/>
        </w:rPr>
        <w:t>ş</w:t>
      </w:r>
      <w:r w:rsidRPr="00F40F0A">
        <w:rPr>
          <w:bCs/>
          <w:sz w:val="28"/>
          <w:szCs w:val="24"/>
          <w:lang w:val="ro-RO"/>
        </w:rPr>
        <w:t>im aceea</w:t>
      </w:r>
      <w:r w:rsidR="00F40F0A">
        <w:rPr>
          <w:bCs/>
          <w:sz w:val="28"/>
          <w:szCs w:val="24"/>
          <w:lang w:val="ro-RO"/>
        </w:rPr>
        <w:t>ş</w:t>
      </w:r>
      <w:r w:rsidRPr="00F40F0A">
        <w:rPr>
          <w:bCs/>
          <w:sz w:val="28"/>
          <w:szCs w:val="24"/>
          <w:lang w:val="ro-RO"/>
        </w:rPr>
        <w:t xml:space="preserve">i doctrină </w:t>
      </w:r>
      <w:r w:rsidR="00F40F0A">
        <w:rPr>
          <w:bCs/>
          <w:sz w:val="28"/>
          <w:szCs w:val="24"/>
          <w:lang w:val="ro-RO"/>
        </w:rPr>
        <w:t>ş</w:t>
      </w:r>
      <w:r w:rsidRPr="00F40F0A">
        <w:rPr>
          <w:bCs/>
          <w:sz w:val="28"/>
          <w:szCs w:val="24"/>
          <w:lang w:val="ro-RO"/>
        </w:rPr>
        <w:t>i aceea</w:t>
      </w:r>
      <w:r w:rsidR="00F40F0A">
        <w:rPr>
          <w:bCs/>
          <w:sz w:val="28"/>
          <w:szCs w:val="24"/>
          <w:lang w:val="ro-RO"/>
        </w:rPr>
        <w:t>ş</w:t>
      </w:r>
      <w:r w:rsidRPr="00F40F0A">
        <w:rPr>
          <w:bCs/>
          <w:sz w:val="28"/>
          <w:szCs w:val="24"/>
          <w:lang w:val="ro-RO"/>
        </w:rPr>
        <w:t>i misiune: predicarea Evangheliei.</w:t>
      </w:r>
    </w:p>
    <w:p w:rsidR="009F7171" w:rsidRPr="00F40F0A" w:rsidRDefault="009F7171" w:rsidP="00F40F0A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4"/>
          <w:lang w:val="ro-RO"/>
        </w:rPr>
      </w:pPr>
      <w:r w:rsidRPr="00F40F0A">
        <w:rPr>
          <w:b/>
          <w:bCs/>
          <w:sz w:val="28"/>
          <w:szCs w:val="24"/>
          <w:lang w:val="ro-RO"/>
        </w:rPr>
        <w:t>Un templu.</w:t>
      </w:r>
      <w:r w:rsidR="0001119E">
        <w:rPr>
          <w:b/>
          <w:bCs/>
          <w:sz w:val="28"/>
          <w:szCs w:val="24"/>
          <w:lang w:val="ro-RO"/>
        </w:rPr>
        <w:t xml:space="preserve"> </w:t>
      </w:r>
      <w:r w:rsidRPr="00F40F0A">
        <w:rPr>
          <w:b/>
          <w:bCs/>
          <w:sz w:val="28"/>
          <w:szCs w:val="24"/>
          <w:lang w:val="ro-RO"/>
        </w:rPr>
        <w:t>1 Corinteni 3:16-17</w:t>
      </w:r>
    </w:p>
    <w:p w:rsidR="00F40F0A" w:rsidRDefault="002441E9" w:rsidP="00F40F0A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F40F0A">
        <w:rPr>
          <w:bCs/>
          <w:sz w:val="28"/>
          <w:szCs w:val="24"/>
          <w:lang w:val="ro-RO"/>
        </w:rPr>
        <w:t>Comunitatea de credincio</w:t>
      </w:r>
      <w:r w:rsidR="00F40F0A">
        <w:rPr>
          <w:bCs/>
          <w:sz w:val="28"/>
          <w:szCs w:val="24"/>
          <w:lang w:val="ro-RO"/>
        </w:rPr>
        <w:t>ş</w:t>
      </w:r>
      <w:r w:rsidRPr="00F40F0A">
        <w:rPr>
          <w:bCs/>
          <w:sz w:val="28"/>
          <w:szCs w:val="24"/>
          <w:lang w:val="ro-RO"/>
        </w:rPr>
        <w:t>i uni</w:t>
      </w:r>
      <w:r w:rsidR="00F40F0A">
        <w:rPr>
          <w:bCs/>
          <w:sz w:val="28"/>
          <w:szCs w:val="24"/>
          <w:lang w:val="ro-RO"/>
        </w:rPr>
        <w:t>ţ</w:t>
      </w:r>
      <w:r w:rsidRPr="00F40F0A">
        <w:rPr>
          <w:bCs/>
          <w:sz w:val="28"/>
          <w:szCs w:val="24"/>
          <w:lang w:val="ro-RO"/>
        </w:rPr>
        <w:t xml:space="preserve">i formează un templu. </w:t>
      </w:r>
      <w:r w:rsidR="0001119E">
        <w:rPr>
          <w:bCs/>
          <w:sz w:val="28"/>
          <w:szCs w:val="24"/>
          <w:lang w:val="ro-RO"/>
        </w:rPr>
        <w:t>Ş</w:t>
      </w:r>
      <w:r w:rsidRPr="00F40F0A">
        <w:rPr>
          <w:bCs/>
          <w:sz w:val="28"/>
          <w:szCs w:val="24"/>
          <w:lang w:val="ro-RO"/>
        </w:rPr>
        <w:t>i Dumnezeu locuie</w:t>
      </w:r>
      <w:r w:rsidR="00F40F0A">
        <w:rPr>
          <w:bCs/>
          <w:sz w:val="28"/>
          <w:szCs w:val="24"/>
          <w:lang w:val="ro-RO"/>
        </w:rPr>
        <w:t>ş</w:t>
      </w:r>
      <w:r w:rsidRPr="00F40F0A">
        <w:rPr>
          <w:bCs/>
          <w:sz w:val="28"/>
          <w:szCs w:val="24"/>
          <w:lang w:val="ro-RO"/>
        </w:rPr>
        <w:t>te în mijlocul lor.</w:t>
      </w:r>
    </w:p>
    <w:p w:rsidR="002441E9" w:rsidRPr="00F40F0A" w:rsidRDefault="002441E9" w:rsidP="00F40F0A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F40F0A">
        <w:rPr>
          <w:bCs/>
          <w:sz w:val="28"/>
          <w:szCs w:val="24"/>
          <w:lang w:val="ro-RO"/>
        </w:rPr>
        <w:t>Când au loc diviziuni în biserică, templul este în pericol să cadă (v. 17).</w:t>
      </w:r>
    </w:p>
    <w:p w:rsidR="009F7171" w:rsidRPr="00F40F0A" w:rsidRDefault="009F7171" w:rsidP="00F40F0A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4"/>
          <w:lang w:val="ro-RO"/>
        </w:rPr>
      </w:pPr>
      <w:r w:rsidRPr="00F40F0A">
        <w:rPr>
          <w:b/>
          <w:bCs/>
          <w:sz w:val="28"/>
          <w:szCs w:val="24"/>
          <w:lang w:val="ro-RO"/>
        </w:rPr>
        <w:t>Un trup.</w:t>
      </w:r>
      <w:r w:rsidR="0001119E">
        <w:rPr>
          <w:b/>
          <w:bCs/>
          <w:sz w:val="28"/>
          <w:szCs w:val="24"/>
          <w:lang w:val="ro-RO"/>
        </w:rPr>
        <w:t xml:space="preserve"> </w:t>
      </w:r>
      <w:r w:rsidRPr="00F40F0A">
        <w:rPr>
          <w:b/>
          <w:bCs/>
          <w:sz w:val="28"/>
          <w:szCs w:val="24"/>
          <w:lang w:val="ro-RO"/>
        </w:rPr>
        <w:t>1</w:t>
      </w:r>
      <w:r w:rsidR="0001119E">
        <w:rPr>
          <w:b/>
          <w:bCs/>
          <w:sz w:val="28"/>
          <w:szCs w:val="24"/>
          <w:lang w:val="ro-RO"/>
        </w:rPr>
        <w:t xml:space="preserve"> </w:t>
      </w:r>
      <w:r w:rsidRPr="00F40F0A">
        <w:rPr>
          <w:b/>
          <w:bCs/>
          <w:sz w:val="28"/>
          <w:szCs w:val="24"/>
          <w:lang w:val="ro-RO"/>
        </w:rPr>
        <w:t>Corinteni 12:12-26</w:t>
      </w:r>
    </w:p>
    <w:p w:rsidR="00F40F0A" w:rsidRDefault="002441E9" w:rsidP="00F40F0A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F40F0A">
        <w:rPr>
          <w:bCs/>
          <w:sz w:val="28"/>
          <w:szCs w:val="24"/>
          <w:lang w:val="ro-RO"/>
        </w:rPr>
        <w:t xml:space="preserve">Fiecare membru al trupului este o parte din el </w:t>
      </w:r>
      <w:r w:rsidR="00F40F0A">
        <w:rPr>
          <w:bCs/>
          <w:sz w:val="28"/>
          <w:szCs w:val="24"/>
          <w:lang w:val="ro-RO"/>
        </w:rPr>
        <w:t>ş</w:t>
      </w:r>
      <w:r w:rsidRPr="00F40F0A">
        <w:rPr>
          <w:bCs/>
          <w:sz w:val="28"/>
          <w:szCs w:val="24"/>
          <w:lang w:val="ro-RO"/>
        </w:rPr>
        <w:t>i îndepline</w:t>
      </w:r>
      <w:r w:rsidR="00F40F0A">
        <w:rPr>
          <w:bCs/>
          <w:sz w:val="28"/>
          <w:szCs w:val="24"/>
          <w:lang w:val="ro-RO"/>
        </w:rPr>
        <w:t>ş</w:t>
      </w:r>
      <w:r w:rsidRPr="00F40F0A">
        <w:rPr>
          <w:bCs/>
          <w:sz w:val="28"/>
          <w:szCs w:val="24"/>
          <w:lang w:val="ro-RO"/>
        </w:rPr>
        <w:t>te o func</w:t>
      </w:r>
      <w:r w:rsidR="00F40F0A">
        <w:rPr>
          <w:bCs/>
          <w:sz w:val="28"/>
          <w:szCs w:val="24"/>
          <w:lang w:val="ro-RO"/>
        </w:rPr>
        <w:t>ţ</w:t>
      </w:r>
      <w:r w:rsidRPr="00F40F0A">
        <w:rPr>
          <w:bCs/>
          <w:sz w:val="28"/>
          <w:szCs w:val="24"/>
          <w:lang w:val="ro-RO"/>
        </w:rPr>
        <w:t>ie diferită. Trebuie să lucreze uni</w:t>
      </w:r>
      <w:r w:rsidR="00F40F0A">
        <w:rPr>
          <w:bCs/>
          <w:sz w:val="28"/>
          <w:szCs w:val="24"/>
          <w:lang w:val="ro-RO"/>
        </w:rPr>
        <w:t>ţ</w:t>
      </w:r>
      <w:r w:rsidRPr="00F40F0A">
        <w:rPr>
          <w:bCs/>
          <w:sz w:val="28"/>
          <w:szCs w:val="24"/>
          <w:lang w:val="ro-RO"/>
        </w:rPr>
        <w:t>i în diversitate. Trupul nu poate face nimic dacă membrele sale nu lucrează coordonat.</w:t>
      </w:r>
    </w:p>
    <w:p w:rsidR="002441E9" w:rsidRPr="00F40F0A" w:rsidRDefault="002441E9" w:rsidP="00F40F0A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F40F0A">
        <w:rPr>
          <w:bCs/>
          <w:sz w:val="28"/>
          <w:szCs w:val="24"/>
          <w:lang w:val="ro-RO"/>
        </w:rPr>
        <w:t xml:space="preserve">Biserica este trupul lui Hristos. El este capul </w:t>
      </w:r>
      <w:r w:rsidR="00F40F0A">
        <w:rPr>
          <w:bCs/>
          <w:sz w:val="28"/>
          <w:szCs w:val="24"/>
          <w:lang w:val="ro-RO"/>
        </w:rPr>
        <w:t>ş</w:t>
      </w:r>
      <w:r w:rsidRPr="00F40F0A">
        <w:rPr>
          <w:bCs/>
          <w:sz w:val="28"/>
          <w:szCs w:val="24"/>
          <w:lang w:val="ro-RO"/>
        </w:rPr>
        <w:t>i noi membrele distincte. Aceasta ne înva</w:t>
      </w:r>
      <w:r w:rsidR="00F40F0A">
        <w:rPr>
          <w:bCs/>
          <w:sz w:val="28"/>
          <w:szCs w:val="24"/>
          <w:lang w:val="ro-RO"/>
        </w:rPr>
        <w:t>ţ</w:t>
      </w:r>
      <w:r w:rsidRPr="00F40F0A">
        <w:rPr>
          <w:bCs/>
          <w:sz w:val="28"/>
          <w:szCs w:val="24"/>
          <w:lang w:val="ro-RO"/>
        </w:rPr>
        <w:t>ă că:</w:t>
      </w:r>
    </w:p>
    <w:p w:rsidR="00F40F0A" w:rsidRDefault="002441E9" w:rsidP="00F40F0A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F40F0A">
        <w:rPr>
          <w:bCs/>
          <w:sz w:val="28"/>
          <w:szCs w:val="24"/>
          <w:lang w:val="ro-RO"/>
        </w:rPr>
        <w:t xml:space="preserve">Nu </w:t>
      </w:r>
      <w:r w:rsidR="0001119E" w:rsidRPr="00F40F0A">
        <w:rPr>
          <w:bCs/>
          <w:sz w:val="28"/>
          <w:szCs w:val="24"/>
          <w:lang w:val="ro-RO"/>
        </w:rPr>
        <w:t>trebuie</w:t>
      </w:r>
      <w:r w:rsidRPr="00F40F0A">
        <w:rPr>
          <w:bCs/>
          <w:sz w:val="28"/>
          <w:szCs w:val="24"/>
          <w:lang w:val="ro-RO"/>
        </w:rPr>
        <w:t xml:space="preserve"> să permitem ca diferen</w:t>
      </w:r>
      <w:r w:rsidR="00F40F0A">
        <w:rPr>
          <w:bCs/>
          <w:sz w:val="28"/>
          <w:szCs w:val="24"/>
          <w:lang w:val="ro-RO"/>
        </w:rPr>
        <w:t>ţ</w:t>
      </w:r>
      <w:r w:rsidRPr="00F40F0A">
        <w:rPr>
          <w:bCs/>
          <w:sz w:val="28"/>
          <w:szCs w:val="24"/>
          <w:lang w:val="ro-RO"/>
        </w:rPr>
        <w:t xml:space="preserve">ele noastre </w:t>
      </w:r>
      <w:r w:rsidR="0001119E" w:rsidRPr="00F40F0A">
        <w:rPr>
          <w:bCs/>
          <w:sz w:val="28"/>
          <w:szCs w:val="24"/>
          <w:lang w:val="ro-RO"/>
        </w:rPr>
        <w:t>etnice</w:t>
      </w:r>
      <w:r w:rsidR="0001119E">
        <w:rPr>
          <w:bCs/>
          <w:sz w:val="28"/>
          <w:szCs w:val="24"/>
          <w:lang w:val="ro-RO"/>
        </w:rPr>
        <w:t>,</w:t>
      </w:r>
      <w:r w:rsidRPr="00F40F0A">
        <w:rPr>
          <w:bCs/>
          <w:sz w:val="28"/>
          <w:szCs w:val="24"/>
          <w:lang w:val="ro-RO"/>
        </w:rPr>
        <w:t xml:space="preserve"> culturale, educa</w:t>
      </w:r>
      <w:r w:rsidR="00F40F0A">
        <w:rPr>
          <w:bCs/>
          <w:sz w:val="28"/>
          <w:szCs w:val="24"/>
          <w:lang w:val="ro-RO"/>
        </w:rPr>
        <w:t>ţ</w:t>
      </w:r>
      <w:r w:rsidRPr="00F40F0A">
        <w:rPr>
          <w:bCs/>
          <w:sz w:val="28"/>
          <w:szCs w:val="24"/>
          <w:lang w:val="ro-RO"/>
        </w:rPr>
        <w:t>ionale sau de vârstă să ne despartă.</w:t>
      </w:r>
    </w:p>
    <w:p w:rsidR="00F40F0A" w:rsidRDefault="002441E9" w:rsidP="00F40F0A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F40F0A">
        <w:rPr>
          <w:bCs/>
          <w:sz w:val="28"/>
          <w:szCs w:val="24"/>
          <w:lang w:val="ro-RO"/>
        </w:rPr>
        <w:t>La picioarele crucii to</w:t>
      </w:r>
      <w:r w:rsidR="00F40F0A">
        <w:rPr>
          <w:bCs/>
          <w:sz w:val="28"/>
          <w:szCs w:val="24"/>
          <w:lang w:val="ro-RO"/>
        </w:rPr>
        <w:t>ţ</w:t>
      </w:r>
      <w:r w:rsidRPr="00F40F0A">
        <w:rPr>
          <w:bCs/>
          <w:sz w:val="28"/>
          <w:szCs w:val="24"/>
          <w:lang w:val="ro-RO"/>
        </w:rPr>
        <w:t>i suntem egali.</w:t>
      </w:r>
    </w:p>
    <w:p w:rsidR="00F40F0A" w:rsidRDefault="002441E9" w:rsidP="00F40F0A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F40F0A">
        <w:rPr>
          <w:bCs/>
          <w:sz w:val="28"/>
          <w:szCs w:val="24"/>
          <w:lang w:val="ro-RO"/>
        </w:rPr>
        <w:t xml:space="preserve">Evanghelia vindecă, restaurează </w:t>
      </w:r>
      <w:r w:rsidR="00F40F0A">
        <w:rPr>
          <w:bCs/>
          <w:sz w:val="28"/>
          <w:szCs w:val="24"/>
          <w:lang w:val="ro-RO"/>
        </w:rPr>
        <w:t>ş</w:t>
      </w:r>
      <w:r w:rsidRPr="00F40F0A">
        <w:rPr>
          <w:bCs/>
          <w:sz w:val="28"/>
          <w:szCs w:val="24"/>
          <w:lang w:val="ro-RO"/>
        </w:rPr>
        <w:t>i împacă.</w:t>
      </w:r>
    </w:p>
    <w:p w:rsidR="002441E9" w:rsidRPr="00F40F0A" w:rsidRDefault="002441E9" w:rsidP="00F40F0A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sz w:val="28"/>
          <w:szCs w:val="24"/>
          <w:lang w:val="ro-RO"/>
        </w:rPr>
      </w:pPr>
      <w:r w:rsidRPr="00F40F0A">
        <w:rPr>
          <w:bCs/>
          <w:sz w:val="28"/>
          <w:szCs w:val="24"/>
          <w:lang w:val="ro-RO"/>
        </w:rPr>
        <w:t>Cum fiecare credincios este conectat spiritual cu Hristos, întreg trupul se hrăne</w:t>
      </w:r>
      <w:r w:rsidR="00F40F0A">
        <w:rPr>
          <w:bCs/>
          <w:sz w:val="28"/>
          <w:szCs w:val="24"/>
          <w:lang w:val="ro-RO"/>
        </w:rPr>
        <w:t>ş</w:t>
      </w:r>
      <w:r w:rsidRPr="00F40F0A">
        <w:rPr>
          <w:bCs/>
          <w:sz w:val="28"/>
          <w:szCs w:val="24"/>
          <w:lang w:val="ro-RO"/>
        </w:rPr>
        <w:t>te cu acelea</w:t>
      </w:r>
      <w:r w:rsidR="00F40F0A">
        <w:rPr>
          <w:bCs/>
          <w:sz w:val="28"/>
          <w:szCs w:val="24"/>
          <w:lang w:val="ro-RO"/>
        </w:rPr>
        <w:t>ş</w:t>
      </w:r>
      <w:r w:rsidRPr="00F40F0A">
        <w:rPr>
          <w:bCs/>
          <w:sz w:val="28"/>
          <w:szCs w:val="24"/>
          <w:lang w:val="ro-RO"/>
        </w:rPr>
        <w:t>i alimente.</w:t>
      </w:r>
    </w:p>
    <w:p w:rsidR="00EF6586" w:rsidRPr="00F40F0A" w:rsidRDefault="009F7171" w:rsidP="00F40F0A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4"/>
          <w:lang w:val="ro-RO"/>
        </w:rPr>
      </w:pPr>
      <w:r w:rsidRPr="00F40F0A">
        <w:rPr>
          <w:b/>
          <w:bCs/>
          <w:sz w:val="28"/>
          <w:szCs w:val="24"/>
          <w:lang w:val="ro-RO"/>
        </w:rPr>
        <w:t>Un păstor</w:t>
      </w:r>
      <w:r w:rsidR="0001119E">
        <w:rPr>
          <w:b/>
          <w:bCs/>
          <w:sz w:val="28"/>
          <w:szCs w:val="24"/>
          <w:lang w:val="ro-RO"/>
        </w:rPr>
        <w:t xml:space="preserve"> </w:t>
      </w:r>
      <w:r w:rsidR="00F40F0A">
        <w:rPr>
          <w:b/>
          <w:bCs/>
          <w:sz w:val="28"/>
          <w:szCs w:val="24"/>
          <w:lang w:val="ro-RO"/>
        </w:rPr>
        <w:t>ş</w:t>
      </w:r>
      <w:r w:rsidRPr="00F40F0A">
        <w:rPr>
          <w:b/>
          <w:bCs/>
          <w:sz w:val="28"/>
          <w:szCs w:val="24"/>
          <w:lang w:val="ro-RO"/>
        </w:rPr>
        <w:t>i o turmă. Ioan 10:1-11</w:t>
      </w:r>
    </w:p>
    <w:p w:rsidR="002441E9" w:rsidRPr="00F40F0A" w:rsidRDefault="002441E9" w:rsidP="00F40F0A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F40F0A">
        <w:rPr>
          <w:bCs/>
          <w:sz w:val="28"/>
          <w:szCs w:val="24"/>
          <w:lang w:val="ro-RO"/>
        </w:rPr>
        <w:t>Biserica este o turmă de oi, oi prostu</w:t>
      </w:r>
      <w:r w:rsidR="00F40F0A">
        <w:rPr>
          <w:bCs/>
          <w:sz w:val="28"/>
          <w:szCs w:val="24"/>
          <w:lang w:val="ro-RO"/>
        </w:rPr>
        <w:t>ţ</w:t>
      </w:r>
      <w:r w:rsidRPr="00F40F0A">
        <w:rPr>
          <w:bCs/>
          <w:sz w:val="28"/>
          <w:szCs w:val="24"/>
          <w:lang w:val="ro-RO"/>
        </w:rPr>
        <w:t xml:space="preserve">e </w:t>
      </w:r>
      <w:r w:rsidR="00F40F0A">
        <w:rPr>
          <w:bCs/>
          <w:sz w:val="28"/>
          <w:szCs w:val="24"/>
          <w:lang w:val="ro-RO"/>
        </w:rPr>
        <w:t>ş</w:t>
      </w:r>
      <w:r w:rsidRPr="00F40F0A">
        <w:rPr>
          <w:bCs/>
          <w:sz w:val="28"/>
          <w:szCs w:val="24"/>
          <w:lang w:val="ro-RO"/>
        </w:rPr>
        <w:t>i încăpă</w:t>
      </w:r>
      <w:r w:rsidR="00F40F0A">
        <w:rPr>
          <w:bCs/>
          <w:sz w:val="28"/>
          <w:szCs w:val="24"/>
          <w:lang w:val="ro-RO"/>
        </w:rPr>
        <w:t>ţ</w:t>
      </w:r>
      <w:r w:rsidRPr="00F40F0A">
        <w:rPr>
          <w:bCs/>
          <w:sz w:val="28"/>
          <w:szCs w:val="24"/>
          <w:lang w:val="ro-RO"/>
        </w:rPr>
        <w:t>ânate ghidate de Isus.</w:t>
      </w:r>
    </w:p>
    <w:p w:rsidR="002441E9" w:rsidRPr="00F40F0A" w:rsidRDefault="002441E9" w:rsidP="00F40F0A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F40F0A">
        <w:rPr>
          <w:bCs/>
          <w:sz w:val="28"/>
          <w:szCs w:val="24"/>
          <w:lang w:val="ro-RO"/>
        </w:rPr>
        <w:t xml:space="preserve">Când oile se pierd (păcătuiesc), Isus le caută </w:t>
      </w:r>
      <w:r w:rsidR="00F40F0A">
        <w:rPr>
          <w:bCs/>
          <w:sz w:val="28"/>
          <w:szCs w:val="24"/>
          <w:lang w:val="ro-RO"/>
        </w:rPr>
        <w:t>ş</w:t>
      </w:r>
      <w:r w:rsidRPr="00F40F0A">
        <w:rPr>
          <w:bCs/>
          <w:sz w:val="28"/>
          <w:szCs w:val="24"/>
          <w:lang w:val="ro-RO"/>
        </w:rPr>
        <w:t xml:space="preserve">i le aduce înapoi la staul. Avem parte în mod constant (ca persoane </w:t>
      </w:r>
      <w:r w:rsidR="00F40F0A">
        <w:rPr>
          <w:bCs/>
          <w:sz w:val="28"/>
          <w:szCs w:val="24"/>
          <w:lang w:val="ro-RO"/>
        </w:rPr>
        <w:t>ş</w:t>
      </w:r>
      <w:r w:rsidRPr="00F40F0A">
        <w:rPr>
          <w:bCs/>
          <w:sz w:val="28"/>
          <w:szCs w:val="24"/>
          <w:lang w:val="ro-RO"/>
        </w:rPr>
        <w:t>i ca biserică) de întreaga Sa grijă.</w:t>
      </w:r>
    </w:p>
    <w:p w:rsidR="00F40F0A" w:rsidRDefault="002441E9" w:rsidP="00F40F0A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F40F0A">
        <w:rPr>
          <w:bCs/>
          <w:sz w:val="28"/>
          <w:szCs w:val="24"/>
          <w:lang w:val="ro-RO"/>
        </w:rPr>
        <w:t xml:space="preserve">Punctul cel mai important aici este ca oile să cunoască vocea păstorului. Niciunul din cei care cunosc vocea lui Isus nu va umbla singur </w:t>
      </w:r>
      <w:r w:rsidR="00F40F0A">
        <w:rPr>
          <w:bCs/>
          <w:sz w:val="28"/>
          <w:szCs w:val="24"/>
          <w:lang w:val="ro-RO"/>
        </w:rPr>
        <w:t>ş</w:t>
      </w:r>
      <w:r w:rsidRPr="00F40F0A">
        <w:rPr>
          <w:bCs/>
          <w:sz w:val="28"/>
          <w:szCs w:val="24"/>
          <w:lang w:val="ro-RO"/>
        </w:rPr>
        <w:t>i rătăcit, ci va fi unit, alături de ceilal</w:t>
      </w:r>
      <w:r w:rsidR="00F40F0A">
        <w:rPr>
          <w:bCs/>
          <w:sz w:val="28"/>
          <w:szCs w:val="24"/>
          <w:lang w:val="ro-RO"/>
        </w:rPr>
        <w:t>ţ</w:t>
      </w:r>
      <w:r w:rsidRPr="00F40F0A">
        <w:rPr>
          <w:bCs/>
          <w:sz w:val="28"/>
          <w:szCs w:val="24"/>
          <w:lang w:val="ro-RO"/>
        </w:rPr>
        <w:t>i membrii ai turmei.</w:t>
      </w:r>
    </w:p>
    <w:p w:rsidR="00C30180" w:rsidRPr="00F40F0A" w:rsidRDefault="002441E9" w:rsidP="00F40F0A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F40F0A">
        <w:rPr>
          <w:bCs/>
          <w:sz w:val="28"/>
          <w:szCs w:val="24"/>
          <w:lang w:val="ro-RO"/>
        </w:rPr>
        <w:t xml:space="preserve">De fapt, unitatea </w:t>
      </w:r>
      <w:r w:rsidR="00F40F0A">
        <w:rPr>
          <w:bCs/>
          <w:sz w:val="28"/>
          <w:szCs w:val="24"/>
          <w:lang w:val="ro-RO"/>
        </w:rPr>
        <w:t>ş</w:t>
      </w:r>
      <w:r w:rsidRPr="00F40F0A">
        <w:rPr>
          <w:bCs/>
          <w:sz w:val="28"/>
          <w:szCs w:val="24"/>
          <w:lang w:val="ro-RO"/>
        </w:rPr>
        <w:t>i siguran</w:t>
      </w:r>
      <w:r w:rsidR="00F40F0A">
        <w:rPr>
          <w:bCs/>
          <w:sz w:val="28"/>
          <w:szCs w:val="24"/>
          <w:lang w:val="ro-RO"/>
        </w:rPr>
        <w:t>ţ</w:t>
      </w:r>
      <w:r w:rsidRPr="00F40F0A">
        <w:rPr>
          <w:bCs/>
          <w:sz w:val="28"/>
          <w:szCs w:val="24"/>
          <w:lang w:val="ro-RO"/>
        </w:rPr>
        <w:t xml:space="preserve">a poporului lui Dumnezeu depind de apropierea de Isus </w:t>
      </w:r>
      <w:r w:rsidR="00F40F0A">
        <w:rPr>
          <w:bCs/>
          <w:sz w:val="28"/>
          <w:szCs w:val="24"/>
          <w:lang w:val="ro-RO"/>
        </w:rPr>
        <w:t>ş</w:t>
      </w:r>
      <w:r w:rsidRPr="00F40F0A">
        <w:rPr>
          <w:bCs/>
          <w:sz w:val="28"/>
          <w:szCs w:val="24"/>
          <w:lang w:val="ro-RO"/>
        </w:rPr>
        <w:t>i sunt în directă legătură cu ascultarea supusă de vocea Sa.</w:t>
      </w:r>
    </w:p>
    <w:sectPr w:rsidR="00C30180" w:rsidRPr="00F40F0A" w:rsidSect="00F47D66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43DD" w:rsidRDefault="005343DD" w:rsidP="0001119E">
      <w:pPr>
        <w:spacing w:after="0" w:line="240" w:lineRule="auto"/>
      </w:pPr>
      <w:r>
        <w:separator/>
      </w:r>
    </w:p>
  </w:endnote>
  <w:endnote w:type="continuationSeparator" w:id="1">
    <w:p w:rsidR="005343DD" w:rsidRDefault="005343DD" w:rsidP="00011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19E" w:rsidRPr="0001119E" w:rsidRDefault="0001119E">
    <w:pPr>
      <w:pStyle w:val="Subsol"/>
      <w:rPr>
        <w:i/>
        <w:lang w:val="ro-RO"/>
      </w:rPr>
    </w:pPr>
    <w:r w:rsidRPr="0001119E">
      <w:rPr>
        <w:i/>
        <w:lang w:val="ro-RO"/>
      </w:rPr>
      <w:t>Studiu Biblic, Trim. IV, 2018 – Unitatea în Hristos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43DD" w:rsidRDefault="005343DD" w:rsidP="0001119E">
      <w:pPr>
        <w:spacing w:after="0" w:line="240" w:lineRule="auto"/>
      </w:pPr>
      <w:r>
        <w:separator/>
      </w:r>
    </w:p>
  </w:footnote>
  <w:footnote w:type="continuationSeparator" w:id="1">
    <w:p w:rsidR="005343DD" w:rsidRDefault="005343DD" w:rsidP="00011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569B6"/>
    <w:multiLevelType w:val="multilevel"/>
    <w:tmpl w:val="8E62C4D8"/>
    <w:lvl w:ilvl="0">
      <w:start w:val="1"/>
      <w:numFmt w:val="upperLetter"/>
      <w:lvlText w:val="%1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>
    <w:nsid w:val="58B14CCD"/>
    <w:multiLevelType w:val="hybridMultilevel"/>
    <w:tmpl w:val="25A2361E"/>
    <w:lvl w:ilvl="0" w:tplc="65EED8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1C63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FA9D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42FD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54F6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9615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4C49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9687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903B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1495"/>
    <w:rsid w:val="0001119E"/>
    <w:rsid w:val="00237192"/>
    <w:rsid w:val="002441E9"/>
    <w:rsid w:val="002E0477"/>
    <w:rsid w:val="003065B9"/>
    <w:rsid w:val="00402AB0"/>
    <w:rsid w:val="005343DD"/>
    <w:rsid w:val="00671495"/>
    <w:rsid w:val="007206F0"/>
    <w:rsid w:val="009F7171"/>
    <w:rsid w:val="00A1559B"/>
    <w:rsid w:val="00AE44B1"/>
    <w:rsid w:val="00B866EC"/>
    <w:rsid w:val="00C30180"/>
    <w:rsid w:val="00DC789A"/>
    <w:rsid w:val="00EF6586"/>
    <w:rsid w:val="00F40F0A"/>
    <w:rsid w:val="00F47D66"/>
    <w:rsid w:val="00FA17BD"/>
    <w:rsid w:val="00FF7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06F0"/>
    <w:rPr>
      <w:rFonts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671495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semiHidden/>
    <w:unhideWhenUsed/>
    <w:rsid w:val="000111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01119E"/>
    <w:rPr>
      <w:rFonts w:cs="Times New Roman"/>
    </w:rPr>
  </w:style>
  <w:style w:type="paragraph" w:styleId="Subsol">
    <w:name w:val="footer"/>
    <w:basedOn w:val="Normal"/>
    <w:link w:val="SubsolCaracter"/>
    <w:uiPriority w:val="99"/>
    <w:semiHidden/>
    <w:unhideWhenUsed/>
    <w:rsid w:val="000111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01119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51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17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7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7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7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7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351</Words>
  <Characters>2039</Characters>
  <Application>Microsoft Office Word</Application>
  <DocSecurity>0</DocSecurity>
  <Lines>16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6 - Metafore ale unitatii</dc:title>
  <dc:subject>Studiu Biblic, Trim. IV, 2018 – Unitatea in Hristos</dc:subject>
  <dc:creator>Sergio Fustero Carreras</dc:creator>
  <cp:keywords>http://www.fustero.net/es/index_ro.php</cp:keywords>
  <dc:description/>
  <cp:lastModifiedBy>Titi Slaniceanu</cp:lastModifiedBy>
  <cp:revision>4</cp:revision>
  <dcterms:created xsi:type="dcterms:W3CDTF">2018-11-06T21:34:00Z</dcterms:created>
  <dcterms:modified xsi:type="dcterms:W3CDTF">2018-11-07T20:05:00Z</dcterms:modified>
</cp:coreProperties>
</file>