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F2" w:rsidRPr="00E839C4" w:rsidRDefault="00E839C4" w:rsidP="00E839C4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E839C4">
        <w:rPr>
          <w:bCs/>
          <w:sz w:val="40"/>
          <w:szCs w:val="40"/>
          <w:lang w:val="ro-RO"/>
        </w:rPr>
        <w:t>Rezumatul Studiului 5 - Hristos în sanctuarul ceresc</w:t>
      </w:r>
      <w:bookmarkEnd w:id="1"/>
      <w:bookmarkEnd w:id="2"/>
    </w:p>
    <w:p w:rsidR="00A746F2" w:rsidRPr="00A746F2" w:rsidRDefault="00A746F2" w:rsidP="00A746F2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0E2F8D" w:rsidRPr="00A746F2" w:rsidRDefault="00A3264B" w:rsidP="00A746F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46F2">
        <w:rPr>
          <w:b/>
          <w:bCs/>
          <w:sz w:val="28"/>
          <w:szCs w:val="24"/>
          <w:lang w:val="ro-RO"/>
        </w:rPr>
        <w:t>Lucrarea lui Isus în curtea exterioară.</w:t>
      </w:r>
    </w:p>
    <w:p w:rsidR="000E2F8D" w:rsidRPr="00A746F2" w:rsidRDefault="00A3264B" w:rsidP="00A746F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46F2">
        <w:rPr>
          <w:b/>
          <w:bCs/>
          <w:sz w:val="28"/>
          <w:szCs w:val="24"/>
          <w:lang w:val="ro-RO"/>
        </w:rPr>
        <w:t>Jertfa pentru păcat.</w:t>
      </w:r>
    </w:p>
    <w:p w:rsidR="00A3264B" w:rsidRPr="00A746F2" w:rsidRDefault="00A3264B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46F2">
        <w:rPr>
          <w:sz w:val="28"/>
          <w:szCs w:val="24"/>
          <w:lang w:val="ro-RO"/>
        </w:rPr>
        <w:t>Curtea exterioară a sanctuarului din de</w:t>
      </w:r>
      <w:r w:rsidR="00A746F2">
        <w:rPr>
          <w:sz w:val="28"/>
          <w:szCs w:val="24"/>
          <w:lang w:val="ro-RO"/>
        </w:rPr>
        <w:t>ş</w:t>
      </w:r>
      <w:r w:rsidRPr="00A746F2">
        <w:rPr>
          <w:sz w:val="28"/>
          <w:szCs w:val="24"/>
          <w:lang w:val="ro-RO"/>
        </w:rPr>
        <w:t>ert prefigura lucrarea lui Isus pe acest pământ.</w:t>
      </w:r>
    </w:p>
    <w:p w:rsidR="00A3264B" w:rsidRPr="00A746F2" w:rsidRDefault="00A3264B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46F2">
        <w:rPr>
          <w:sz w:val="28"/>
          <w:szCs w:val="24"/>
          <w:lang w:val="ro-RO"/>
        </w:rPr>
        <w:t>Isus, Dumnezeu ve</w:t>
      </w:r>
      <w:r w:rsidR="00A746F2">
        <w:rPr>
          <w:sz w:val="28"/>
          <w:szCs w:val="24"/>
          <w:lang w:val="ro-RO"/>
        </w:rPr>
        <w:t>ş</w:t>
      </w:r>
      <w:r w:rsidRPr="00A746F2">
        <w:rPr>
          <w:sz w:val="28"/>
          <w:szCs w:val="24"/>
          <w:lang w:val="ro-RO"/>
        </w:rPr>
        <w:t xml:space="preserve">nic (Isaia 9:6), a luat natura umană </w:t>
      </w:r>
      <w:r w:rsidR="00A746F2">
        <w:rPr>
          <w:sz w:val="28"/>
          <w:szCs w:val="24"/>
          <w:lang w:val="ro-RO"/>
        </w:rPr>
        <w:t>ş</w:t>
      </w:r>
      <w:r w:rsidRPr="00A746F2">
        <w:rPr>
          <w:sz w:val="28"/>
          <w:szCs w:val="24"/>
          <w:lang w:val="ro-RO"/>
        </w:rPr>
        <w:t xml:space="preserve">i </w:t>
      </w:r>
      <w:r w:rsidR="00432C32">
        <w:rPr>
          <w:sz w:val="28"/>
          <w:szCs w:val="24"/>
          <w:lang w:val="ro-RO"/>
        </w:rPr>
        <w:t>„</w:t>
      </w:r>
      <w:r w:rsidRPr="00A746F2">
        <w:rPr>
          <w:sz w:val="28"/>
          <w:szCs w:val="24"/>
          <w:lang w:val="ro-RO"/>
        </w:rPr>
        <w:t>S-a arătat o singură dată, ca să şteargă păcatul prin jertfa Sa.” (Evrei 9:26).</w:t>
      </w:r>
    </w:p>
    <w:p w:rsidR="00A3264B" w:rsidRPr="00A746F2" w:rsidRDefault="00A3264B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46F2">
        <w:rPr>
          <w:sz w:val="28"/>
          <w:szCs w:val="24"/>
          <w:lang w:val="ro-RO"/>
        </w:rPr>
        <w:t>El a fost dispus să î</w:t>
      </w:r>
      <w:r w:rsidR="00A746F2">
        <w:rPr>
          <w:sz w:val="28"/>
          <w:szCs w:val="24"/>
          <w:lang w:val="ro-RO"/>
        </w:rPr>
        <w:t>ş</w:t>
      </w:r>
      <w:r w:rsidRPr="00A746F2">
        <w:rPr>
          <w:sz w:val="28"/>
          <w:szCs w:val="24"/>
          <w:lang w:val="ro-RO"/>
        </w:rPr>
        <w:t>i sacrifice via</w:t>
      </w:r>
      <w:r w:rsidR="00A746F2">
        <w:rPr>
          <w:sz w:val="28"/>
          <w:szCs w:val="24"/>
          <w:lang w:val="ro-RO"/>
        </w:rPr>
        <w:t>ţ</w:t>
      </w:r>
      <w:r w:rsidRPr="00A746F2">
        <w:rPr>
          <w:sz w:val="28"/>
          <w:szCs w:val="24"/>
          <w:lang w:val="ro-RO"/>
        </w:rPr>
        <w:t>a pentru a ob</w:t>
      </w:r>
      <w:r w:rsidR="00A746F2">
        <w:rPr>
          <w:sz w:val="28"/>
          <w:szCs w:val="24"/>
          <w:lang w:val="ro-RO"/>
        </w:rPr>
        <w:t>ţ</w:t>
      </w:r>
      <w:r w:rsidRPr="00A746F2">
        <w:rPr>
          <w:sz w:val="28"/>
          <w:szCs w:val="24"/>
          <w:lang w:val="ro-RO"/>
        </w:rPr>
        <w:t xml:space="preserve">ine răscumpărarea </w:t>
      </w:r>
      <w:r w:rsidR="00E839C4" w:rsidRPr="00A746F2">
        <w:rPr>
          <w:sz w:val="28"/>
          <w:szCs w:val="24"/>
          <w:lang w:val="ro-RO"/>
        </w:rPr>
        <w:t>noastră</w:t>
      </w:r>
      <w:r w:rsidRPr="00A746F2">
        <w:rPr>
          <w:sz w:val="28"/>
          <w:szCs w:val="24"/>
          <w:lang w:val="ro-RO"/>
        </w:rPr>
        <w:t>. A abandonat cur</w:t>
      </w:r>
      <w:r w:rsidR="00A746F2">
        <w:rPr>
          <w:sz w:val="28"/>
          <w:szCs w:val="24"/>
          <w:lang w:val="ro-RO"/>
        </w:rPr>
        <w:t>ţ</w:t>
      </w:r>
      <w:r w:rsidRPr="00A746F2">
        <w:rPr>
          <w:sz w:val="28"/>
          <w:szCs w:val="24"/>
          <w:lang w:val="ro-RO"/>
        </w:rPr>
        <w:t>ile cere</w:t>
      </w:r>
      <w:r w:rsidR="00A746F2">
        <w:rPr>
          <w:sz w:val="28"/>
          <w:szCs w:val="24"/>
          <w:lang w:val="ro-RO"/>
        </w:rPr>
        <w:t>ş</w:t>
      </w:r>
      <w:r w:rsidRPr="00A746F2">
        <w:rPr>
          <w:sz w:val="28"/>
          <w:szCs w:val="24"/>
          <w:lang w:val="ro-RO"/>
        </w:rPr>
        <w:t>ti pentru a se na</w:t>
      </w:r>
      <w:r w:rsidR="00A746F2">
        <w:rPr>
          <w:sz w:val="28"/>
          <w:szCs w:val="24"/>
          <w:lang w:val="ro-RO"/>
        </w:rPr>
        <w:t>ş</w:t>
      </w:r>
      <w:r w:rsidRPr="00A746F2">
        <w:rPr>
          <w:sz w:val="28"/>
          <w:szCs w:val="24"/>
          <w:lang w:val="ro-RO"/>
        </w:rPr>
        <w:t xml:space="preserve">te ca om. </w:t>
      </w:r>
      <w:r w:rsidR="00E839C4">
        <w:rPr>
          <w:sz w:val="28"/>
          <w:szCs w:val="24"/>
          <w:lang w:val="ro-RO"/>
        </w:rPr>
        <w:t>Ş</w:t>
      </w:r>
      <w:r w:rsidRPr="00A746F2">
        <w:rPr>
          <w:sz w:val="28"/>
          <w:szCs w:val="24"/>
          <w:lang w:val="ro-RO"/>
        </w:rPr>
        <w:t>i S-a născut pentru a muri.</w:t>
      </w:r>
    </w:p>
    <w:p w:rsidR="00A3264B" w:rsidRPr="00A746F2" w:rsidRDefault="00A3264B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46F2">
        <w:rPr>
          <w:sz w:val="28"/>
          <w:szCs w:val="24"/>
          <w:lang w:val="ro-RO"/>
        </w:rPr>
        <w:t>De</w:t>
      </w:r>
      <w:r w:rsidR="00A746F2">
        <w:rPr>
          <w:sz w:val="28"/>
          <w:szCs w:val="24"/>
          <w:lang w:val="ro-RO"/>
        </w:rPr>
        <w:t>ş</w:t>
      </w:r>
      <w:r w:rsidRPr="00A746F2">
        <w:rPr>
          <w:sz w:val="28"/>
          <w:szCs w:val="24"/>
          <w:lang w:val="ro-RO"/>
        </w:rPr>
        <w:t xml:space="preserve">i </w:t>
      </w:r>
      <w:r w:rsidR="00A746F2">
        <w:rPr>
          <w:sz w:val="28"/>
          <w:szCs w:val="24"/>
          <w:lang w:val="ro-RO"/>
        </w:rPr>
        <w:t>ş</w:t>
      </w:r>
      <w:r w:rsidRPr="00A746F2">
        <w:rPr>
          <w:sz w:val="28"/>
          <w:szCs w:val="24"/>
          <w:lang w:val="ro-RO"/>
        </w:rPr>
        <w:t>tia tot ceea ce va pătimi, prin marea Sa iubire, a hotărât să ducă la bun sfâr</w:t>
      </w:r>
      <w:r w:rsidR="00A746F2">
        <w:rPr>
          <w:sz w:val="28"/>
          <w:szCs w:val="24"/>
          <w:lang w:val="ro-RO"/>
        </w:rPr>
        <w:t>ş</w:t>
      </w:r>
      <w:r w:rsidRPr="00A746F2">
        <w:rPr>
          <w:sz w:val="28"/>
          <w:szCs w:val="24"/>
          <w:lang w:val="ro-RO"/>
        </w:rPr>
        <w:t>it lucrarea de răscumpărare a rasei umane.</w:t>
      </w:r>
    </w:p>
    <w:p w:rsidR="000E2F8D" w:rsidRPr="00A746F2" w:rsidRDefault="00A3264B" w:rsidP="00A746F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46F2">
        <w:rPr>
          <w:b/>
          <w:bCs/>
          <w:sz w:val="28"/>
          <w:szCs w:val="24"/>
          <w:lang w:val="ro-RO"/>
        </w:rPr>
        <w:t>Mielul lui Dumnezeu.</w:t>
      </w:r>
    </w:p>
    <w:p w:rsidR="00A3264B" w:rsidRPr="00A746F2" w:rsidRDefault="00A3264B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46F2">
        <w:rPr>
          <w:bCs/>
          <w:sz w:val="28"/>
          <w:szCs w:val="24"/>
          <w:lang w:val="ro-RO"/>
        </w:rPr>
        <w:t>Până ce perdeaua din templu s-a rupt de sus până jos, fiecare animal sacrificat înaintea altarului de jertfă era un simbol al Mielului lui Dumnezeu care urma să î</w:t>
      </w:r>
      <w:r w:rsidR="00A746F2">
        <w:rPr>
          <w:bCs/>
          <w:sz w:val="28"/>
          <w:szCs w:val="24"/>
          <w:lang w:val="ro-RO"/>
        </w:rPr>
        <w:t>ş</w:t>
      </w:r>
      <w:r w:rsidRPr="00A746F2">
        <w:rPr>
          <w:bCs/>
          <w:sz w:val="28"/>
          <w:szCs w:val="24"/>
          <w:lang w:val="ro-RO"/>
        </w:rPr>
        <w:t>i verse sângele pe cruce.</w:t>
      </w:r>
    </w:p>
    <w:p w:rsidR="00A3264B" w:rsidRPr="00A746F2" w:rsidRDefault="00A3264B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46F2">
        <w:rPr>
          <w:bCs/>
          <w:sz w:val="28"/>
          <w:szCs w:val="24"/>
          <w:lang w:val="ro-RO"/>
        </w:rPr>
        <w:t>Isus este singurul care a trăit fără păcat în această lume. Moartea Sa este singurul mod prin care noi putem ob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>ine iertarea păcatelor (Evrei 4:12).</w:t>
      </w:r>
    </w:p>
    <w:p w:rsidR="000E2F8D" w:rsidRPr="00A746F2" w:rsidRDefault="00A3264B" w:rsidP="00A746F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46F2">
        <w:rPr>
          <w:b/>
          <w:bCs/>
          <w:sz w:val="28"/>
          <w:szCs w:val="24"/>
          <w:lang w:val="ro-RO"/>
        </w:rPr>
        <w:t>Lucrarea lui Isus în locul Sfânt.</w:t>
      </w:r>
    </w:p>
    <w:p w:rsidR="00622192" w:rsidRPr="00A746F2" w:rsidRDefault="00A3264B" w:rsidP="00A746F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46F2">
        <w:rPr>
          <w:b/>
          <w:bCs/>
          <w:sz w:val="28"/>
          <w:szCs w:val="24"/>
          <w:lang w:val="ro-RO"/>
        </w:rPr>
        <w:t>Marele preot.</w:t>
      </w:r>
    </w:p>
    <w:p w:rsidR="00622192" w:rsidRPr="00A746F2" w:rsidRDefault="00622192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46F2">
        <w:rPr>
          <w:bCs/>
          <w:sz w:val="28"/>
          <w:szCs w:val="24"/>
          <w:lang w:val="ro-RO"/>
        </w:rPr>
        <w:t>Isus este numit Mare Preot după ordinul lui Melhisedec. Un ordin preo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>esc care nu avea legătură cu descenden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 xml:space="preserve">a din vreo familie anume, </w:t>
      </w:r>
      <w:r w:rsidR="00A746F2">
        <w:rPr>
          <w:bCs/>
          <w:sz w:val="28"/>
          <w:szCs w:val="24"/>
          <w:lang w:val="ro-RO"/>
        </w:rPr>
        <w:t>ş</w:t>
      </w:r>
      <w:r w:rsidRPr="00A746F2">
        <w:rPr>
          <w:bCs/>
          <w:sz w:val="28"/>
          <w:szCs w:val="24"/>
          <w:lang w:val="ro-RO"/>
        </w:rPr>
        <w:t xml:space="preserve">i nici nu era supusă păcatului </w:t>
      </w:r>
      <w:r w:rsidR="00A746F2">
        <w:rPr>
          <w:bCs/>
          <w:sz w:val="28"/>
          <w:szCs w:val="24"/>
          <w:lang w:val="ro-RO"/>
        </w:rPr>
        <w:t>ş</w:t>
      </w:r>
      <w:r w:rsidRPr="00A746F2">
        <w:rPr>
          <w:bCs/>
          <w:sz w:val="28"/>
          <w:szCs w:val="24"/>
          <w:lang w:val="ro-RO"/>
        </w:rPr>
        <w:t>i mor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>ii (Evrei 7).</w:t>
      </w:r>
    </w:p>
    <w:p w:rsidR="00734971" w:rsidRDefault="00622192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46F2">
        <w:rPr>
          <w:bCs/>
          <w:sz w:val="28"/>
          <w:szCs w:val="24"/>
          <w:lang w:val="ro-RO"/>
        </w:rPr>
        <w:t>Preo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 xml:space="preserve">ia lui Isus este permanentă, bazată pe un sacrificiu unic </w:t>
      </w:r>
      <w:r w:rsidR="00A746F2">
        <w:rPr>
          <w:bCs/>
          <w:sz w:val="28"/>
          <w:szCs w:val="24"/>
          <w:lang w:val="ro-RO"/>
        </w:rPr>
        <w:t>ş</w:t>
      </w:r>
      <w:r w:rsidRPr="00A746F2">
        <w:rPr>
          <w:bCs/>
          <w:sz w:val="28"/>
          <w:szCs w:val="24"/>
          <w:lang w:val="ro-RO"/>
        </w:rPr>
        <w:t>i suficient pentru a garanta iertarea păcatelor oricărui păcătos care, prin credin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>ă, se apropie de El.</w:t>
      </w:r>
    </w:p>
    <w:p w:rsidR="000E2F8D" w:rsidRPr="00A746F2" w:rsidRDefault="00A3264B" w:rsidP="00A746F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46F2">
        <w:rPr>
          <w:b/>
          <w:bCs/>
          <w:sz w:val="28"/>
          <w:szCs w:val="24"/>
          <w:lang w:val="ro-RO"/>
        </w:rPr>
        <w:t>Mijlocitor.</w:t>
      </w:r>
    </w:p>
    <w:p w:rsidR="00622192" w:rsidRPr="00A746F2" w:rsidRDefault="00622192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46F2">
        <w:rPr>
          <w:bCs/>
          <w:sz w:val="28"/>
          <w:szCs w:val="24"/>
          <w:lang w:val="ro-RO"/>
        </w:rPr>
        <w:t xml:space="preserve">Isus – Marele nostru Preot – se prezintă </w:t>
      </w:r>
      <w:r w:rsidR="00432C32">
        <w:rPr>
          <w:bCs/>
          <w:sz w:val="28"/>
          <w:szCs w:val="24"/>
          <w:lang w:val="ro-RO"/>
        </w:rPr>
        <w:t>„</w:t>
      </w:r>
      <w:r w:rsidRPr="00A746F2">
        <w:rPr>
          <w:bCs/>
          <w:sz w:val="28"/>
          <w:szCs w:val="24"/>
          <w:lang w:val="ro-RO"/>
        </w:rPr>
        <w:t>pentru noi în prezen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 xml:space="preserve">a lui Dumnezeu” (Evrei 9:24 NTR). Îl prezintă înaintea Tatălui pe păcătos </w:t>
      </w:r>
      <w:r w:rsidR="00A746F2">
        <w:rPr>
          <w:bCs/>
          <w:sz w:val="28"/>
          <w:szCs w:val="24"/>
          <w:lang w:val="ro-RO"/>
        </w:rPr>
        <w:t>ş</w:t>
      </w:r>
      <w:r w:rsidRPr="00A746F2">
        <w:rPr>
          <w:bCs/>
          <w:sz w:val="28"/>
          <w:szCs w:val="24"/>
          <w:lang w:val="ro-RO"/>
        </w:rPr>
        <w:t>i Î</w:t>
      </w:r>
      <w:r w:rsidR="00A746F2">
        <w:rPr>
          <w:bCs/>
          <w:sz w:val="28"/>
          <w:szCs w:val="24"/>
          <w:lang w:val="ro-RO"/>
        </w:rPr>
        <w:t>ş</w:t>
      </w:r>
      <w:r w:rsidRPr="00A746F2">
        <w:rPr>
          <w:bCs/>
          <w:sz w:val="28"/>
          <w:szCs w:val="24"/>
          <w:lang w:val="ro-RO"/>
        </w:rPr>
        <w:t>i oferă sângele pentru El.</w:t>
      </w:r>
    </w:p>
    <w:p w:rsidR="00622192" w:rsidRPr="00A746F2" w:rsidRDefault="00622192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46F2">
        <w:rPr>
          <w:bCs/>
          <w:sz w:val="28"/>
          <w:szCs w:val="24"/>
          <w:lang w:val="ro-RO"/>
        </w:rPr>
        <w:t>Mul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>umită lui Isus, astăzi putem fi siguri că suntem accepta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>i de Dumnezeu. (1 Ioan 2:1).</w:t>
      </w:r>
    </w:p>
    <w:p w:rsidR="000E2F8D" w:rsidRPr="00A746F2" w:rsidRDefault="00A3264B" w:rsidP="00A746F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46F2">
        <w:rPr>
          <w:b/>
          <w:bCs/>
          <w:sz w:val="28"/>
          <w:szCs w:val="24"/>
          <w:lang w:val="ro-RO"/>
        </w:rPr>
        <w:t>Lucrarea lui Isus în locul Preasfânt.</w:t>
      </w:r>
    </w:p>
    <w:p w:rsidR="000E2F8D" w:rsidRPr="00A746F2" w:rsidRDefault="00A3264B" w:rsidP="00A746F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46F2">
        <w:rPr>
          <w:b/>
          <w:bCs/>
          <w:sz w:val="28"/>
          <w:szCs w:val="24"/>
          <w:lang w:val="ro-RO"/>
        </w:rPr>
        <w:t>Ispă</w:t>
      </w:r>
      <w:r w:rsidR="00A746F2">
        <w:rPr>
          <w:b/>
          <w:bCs/>
          <w:sz w:val="28"/>
          <w:szCs w:val="24"/>
          <w:lang w:val="ro-RO"/>
        </w:rPr>
        <w:t>ş</w:t>
      </w:r>
      <w:r w:rsidRPr="00A746F2">
        <w:rPr>
          <w:b/>
          <w:bCs/>
          <w:sz w:val="28"/>
          <w:szCs w:val="24"/>
          <w:lang w:val="ro-RO"/>
        </w:rPr>
        <w:t>irea.</w:t>
      </w:r>
    </w:p>
    <w:p w:rsidR="00734971" w:rsidRDefault="00622192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46F2">
        <w:rPr>
          <w:bCs/>
          <w:sz w:val="28"/>
          <w:szCs w:val="24"/>
          <w:lang w:val="ro-RO"/>
        </w:rPr>
        <w:t>Într-o referin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>ă clară la Levitic</w:t>
      </w:r>
      <w:r w:rsidR="00E839C4">
        <w:rPr>
          <w:bCs/>
          <w:sz w:val="28"/>
          <w:szCs w:val="24"/>
          <w:lang w:val="ro-RO"/>
        </w:rPr>
        <w:t>ul</w:t>
      </w:r>
      <w:r w:rsidRPr="00A746F2">
        <w:rPr>
          <w:bCs/>
          <w:sz w:val="28"/>
          <w:szCs w:val="24"/>
          <w:lang w:val="ro-RO"/>
        </w:rPr>
        <w:t xml:space="preserve"> 16, Pavel declară că Sanctuarul Ceresc </w:t>
      </w:r>
      <w:r w:rsidR="00E839C4" w:rsidRPr="00A746F2">
        <w:rPr>
          <w:bCs/>
          <w:sz w:val="28"/>
          <w:szCs w:val="24"/>
          <w:lang w:val="ro-RO"/>
        </w:rPr>
        <w:t>trebuie</w:t>
      </w:r>
      <w:r w:rsidRPr="00A746F2">
        <w:rPr>
          <w:bCs/>
          <w:sz w:val="28"/>
          <w:szCs w:val="24"/>
          <w:lang w:val="ro-RO"/>
        </w:rPr>
        <w:t xml:space="preserve"> cură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>at, a</w:t>
      </w:r>
      <w:r w:rsidR="00A746F2">
        <w:rPr>
          <w:bCs/>
          <w:sz w:val="28"/>
          <w:szCs w:val="24"/>
          <w:lang w:val="ro-RO"/>
        </w:rPr>
        <w:t>ş</w:t>
      </w:r>
      <w:r w:rsidRPr="00A746F2">
        <w:rPr>
          <w:bCs/>
          <w:sz w:val="28"/>
          <w:szCs w:val="24"/>
          <w:lang w:val="ro-RO"/>
        </w:rPr>
        <w:t>a cum era cură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>at cel pământesc.</w:t>
      </w:r>
    </w:p>
    <w:p w:rsidR="00734971" w:rsidRDefault="00622192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46F2">
        <w:rPr>
          <w:bCs/>
          <w:sz w:val="28"/>
          <w:szCs w:val="24"/>
          <w:lang w:val="ro-RO"/>
        </w:rPr>
        <w:t>În ziua ispă</w:t>
      </w:r>
      <w:r w:rsidR="00A746F2">
        <w:rPr>
          <w:bCs/>
          <w:sz w:val="28"/>
          <w:szCs w:val="24"/>
          <w:lang w:val="ro-RO"/>
        </w:rPr>
        <w:t>ş</w:t>
      </w:r>
      <w:r w:rsidRPr="00A746F2">
        <w:rPr>
          <w:bCs/>
          <w:sz w:val="28"/>
          <w:szCs w:val="24"/>
          <w:lang w:val="ro-RO"/>
        </w:rPr>
        <w:t>irii, Marele Preot intra în Locul Preasfânt, în prezen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>a lui Dumnezeu manifestată prin chivot. Această zi era percepută ca o zi de judecată.</w:t>
      </w:r>
    </w:p>
    <w:p w:rsidR="00734971" w:rsidRDefault="00622192" w:rsidP="00A746F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46F2">
        <w:rPr>
          <w:bCs/>
          <w:sz w:val="28"/>
          <w:szCs w:val="24"/>
          <w:lang w:val="ro-RO"/>
        </w:rPr>
        <w:t>Lucrarea lui Isus în locul Preasfânt a fost profetizată în Daniel 8:14. Această profe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 xml:space="preserve">ie ne indică faptul că Judecata a început în 1844 </w:t>
      </w:r>
      <w:r w:rsidR="00A746F2">
        <w:rPr>
          <w:bCs/>
          <w:sz w:val="28"/>
          <w:szCs w:val="24"/>
          <w:lang w:val="ro-RO"/>
        </w:rPr>
        <w:t>ş</w:t>
      </w:r>
      <w:r w:rsidRPr="00A746F2">
        <w:rPr>
          <w:bCs/>
          <w:sz w:val="28"/>
          <w:szCs w:val="24"/>
          <w:lang w:val="ro-RO"/>
        </w:rPr>
        <w:t>i se va termina pu</w:t>
      </w:r>
      <w:r w:rsidR="00A746F2">
        <w:rPr>
          <w:bCs/>
          <w:sz w:val="28"/>
          <w:szCs w:val="24"/>
          <w:lang w:val="ro-RO"/>
        </w:rPr>
        <w:t>ţ</w:t>
      </w:r>
      <w:r w:rsidRPr="00A746F2">
        <w:rPr>
          <w:bCs/>
          <w:sz w:val="28"/>
          <w:szCs w:val="24"/>
          <w:lang w:val="ro-RO"/>
        </w:rPr>
        <w:t>in înainte de Revenirea lui Isus.</w:t>
      </w:r>
    </w:p>
    <w:p w:rsidR="00F60B69" w:rsidRPr="00CC263E" w:rsidRDefault="00F60B69" w:rsidP="00CC263E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F60B69" w:rsidRPr="00CC263E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C2" w:rsidRDefault="00B97BC2" w:rsidP="00CC263E">
      <w:pPr>
        <w:spacing w:after="0" w:line="240" w:lineRule="auto"/>
      </w:pPr>
      <w:r>
        <w:separator/>
      </w:r>
    </w:p>
  </w:endnote>
  <w:endnote w:type="continuationSeparator" w:id="1">
    <w:p w:rsidR="00B97BC2" w:rsidRDefault="00B97BC2" w:rsidP="00C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3E" w:rsidRPr="00CC263E" w:rsidRDefault="00CC263E">
    <w:pPr>
      <w:pStyle w:val="Subsol"/>
      <w:rPr>
        <w:i/>
        <w:lang w:val="ro-RO"/>
      </w:rPr>
    </w:pPr>
    <w:r w:rsidRPr="00CC263E">
      <w:rPr>
        <w:i/>
        <w:lang w:val="ro-RO"/>
      </w:rPr>
      <w:t>Studiu Biblic, Trim. II,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C2" w:rsidRDefault="00B97BC2" w:rsidP="00CC263E">
      <w:pPr>
        <w:spacing w:after="0" w:line="240" w:lineRule="auto"/>
      </w:pPr>
      <w:r>
        <w:separator/>
      </w:r>
    </w:p>
  </w:footnote>
  <w:footnote w:type="continuationSeparator" w:id="1">
    <w:p w:rsidR="00B97BC2" w:rsidRDefault="00B97BC2" w:rsidP="00CC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724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57AA6AB6"/>
    <w:multiLevelType w:val="hybridMultilevel"/>
    <w:tmpl w:val="31841B1A"/>
    <w:lvl w:ilvl="0" w:tplc="F4B2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46EA0A">
      <w:numFmt w:val="bullet"/>
      <w:lvlText w:val="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A4A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84D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4D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9C5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5FC9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FA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D8C0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B69"/>
    <w:rsid w:val="000E2F8D"/>
    <w:rsid w:val="001326EC"/>
    <w:rsid w:val="00432C32"/>
    <w:rsid w:val="00622192"/>
    <w:rsid w:val="00734971"/>
    <w:rsid w:val="00A3264B"/>
    <w:rsid w:val="00A746F2"/>
    <w:rsid w:val="00B0464A"/>
    <w:rsid w:val="00B866EC"/>
    <w:rsid w:val="00B97BC2"/>
    <w:rsid w:val="00CC263E"/>
    <w:rsid w:val="00CD4C94"/>
    <w:rsid w:val="00E839C4"/>
    <w:rsid w:val="00EF6586"/>
    <w:rsid w:val="00F47D66"/>
    <w:rsid w:val="00F6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6EC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60B6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C263E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C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C26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825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82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830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837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839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Hristos in sanctuarul ceresc</dc:title>
  <dc:subject>Studiu Biblic, Trim. II, 2018 – Pregatire pentru timpul sfarsitului</dc:subject>
  <dc:creator>Sergio Fustero Carreras</dc:creator>
  <cp:keywords>http://www.fustero.net/es/index_ro.php</cp:keywords>
  <dc:description/>
  <cp:lastModifiedBy>Administrator</cp:lastModifiedBy>
  <cp:revision>3</cp:revision>
  <dcterms:created xsi:type="dcterms:W3CDTF">2018-04-29T18:58:00Z</dcterms:created>
  <dcterms:modified xsi:type="dcterms:W3CDTF">2018-05-02T13:18:00Z</dcterms:modified>
</cp:coreProperties>
</file>